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A0AE" w14:textId="77777777" w:rsidR="005F6450" w:rsidRDefault="005F6450" w:rsidP="005F6450">
      <w:pPr>
        <w:rPr>
          <w:b/>
          <w:bCs/>
        </w:rPr>
      </w:pPr>
      <w:r>
        <w:rPr>
          <w:b/>
          <w:bCs/>
        </w:rPr>
        <w:t>About the Role</w:t>
      </w:r>
    </w:p>
    <w:p w14:paraId="6FD88CF8" w14:textId="0E190556" w:rsidR="005F6450" w:rsidRDefault="005F6450" w:rsidP="005F6450">
      <w:r w:rsidRPr="005F6450">
        <w:t xml:space="preserve">You will lead engagement’s with establish </w:t>
      </w:r>
      <w:r>
        <w:t>c</w:t>
      </w:r>
      <w:r w:rsidRPr="005F6450">
        <w:t>ustomers to grow revenue streams against targets. As a Senior Account Manager, you will also be required to perform the role to the highest standard, acting as a positive role model within your team.</w:t>
      </w:r>
    </w:p>
    <w:p w14:paraId="05C2E75F" w14:textId="77777777" w:rsidR="005F6450" w:rsidRDefault="005F6450" w:rsidP="005F6450">
      <w:pPr>
        <w:rPr>
          <w:b/>
          <w:bCs/>
        </w:rPr>
      </w:pPr>
    </w:p>
    <w:p w14:paraId="61A4ED45" w14:textId="70EE6C70" w:rsidR="005F6450" w:rsidRDefault="005F6450" w:rsidP="005F6450">
      <w:pPr>
        <w:rPr>
          <w:b/>
          <w:bCs/>
        </w:rPr>
      </w:pPr>
      <w:r>
        <w:rPr>
          <w:b/>
          <w:bCs/>
        </w:rPr>
        <w:t>Responsibilities</w:t>
      </w:r>
    </w:p>
    <w:p w14:paraId="37A433DA" w14:textId="77777777" w:rsidR="00EB6D3B" w:rsidRDefault="00EB6D3B" w:rsidP="00EB6D3B">
      <w:pPr>
        <w:pStyle w:val="ListParagraph"/>
        <w:numPr>
          <w:ilvl w:val="0"/>
          <w:numId w:val="6"/>
        </w:numPr>
      </w:pPr>
      <w:r>
        <w:t xml:space="preserve">Manage relationships with existing key stakeholders to grow the QA share of wallet.  </w:t>
      </w:r>
    </w:p>
    <w:p w14:paraId="3165F2DC" w14:textId="77777777" w:rsidR="00EB6D3B" w:rsidRDefault="00EB6D3B" w:rsidP="00EB6D3B">
      <w:pPr>
        <w:pStyle w:val="ListParagraph"/>
        <w:numPr>
          <w:ilvl w:val="0"/>
          <w:numId w:val="6"/>
        </w:numPr>
      </w:pPr>
      <w:r>
        <w:t xml:space="preserve">Prospect existing customers for new stakeholders to grow our product footprint and increase revenue streams. </w:t>
      </w:r>
    </w:p>
    <w:p w14:paraId="2F22B265" w14:textId="77777777" w:rsidR="00EB6D3B" w:rsidRDefault="00EB6D3B" w:rsidP="00EB6D3B">
      <w:pPr>
        <w:pStyle w:val="ListParagraph"/>
        <w:numPr>
          <w:ilvl w:val="0"/>
          <w:numId w:val="6"/>
        </w:numPr>
      </w:pPr>
      <w:r>
        <w:t xml:space="preserve">Lead client meetings to understand their business </w:t>
      </w:r>
      <w:proofErr w:type="gramStart"/>
      <w:r>
        <w:t>in order to</w:t>
      </w:r>
      <w:proofErr w:type="gramEnd"/>
      <w:r>
        <w:t xml:space="preserve"> deliver impactful solutions. </w:t>
      </w:r>
    </w:p>
    <w:p w14:paraId="6122A9AD" w14:textId="77777777" w:rsidR="00EB6D3B" w:rsidRDefault="00EB6D3B" w:rsidP="00EB6D3B">
      <w:pPr>
        <w:pStyle w:val="ListParagraph"/>
        <w:numPr>
          <w:ilvl w:val="0"/>
          <w:numId w:val="6"/>
        </w:numPr>
      </w:pPr>
      <w:r>
        <w:t xml:space="preserve">Drive broader commercial discussions, prepare quotes and proposals to deliver high quality written material for client sign off. </w:t>
      </w:r>
    </w:p>
    <w:p w14:paraId="09D43BA6" w14:textId="77777777" w:rsidR="00EB6D3B" w:rsidRDefault="00EB6D3B" w:rsidP="00EB6D3B">
      <w:pPr>
        <w:pStyle w:val="ListParagraph"/>
        <w:numPr>
          <w:ilvl w:val="0"/>
          <w:numId w:val="6"/>
        </w:numPr>
      </w:pPr>
      <w:r>
        <w:t xml:space="preserve">Utilise market data and analyse/interpret all relevant sales management information to strategically prioritise your sales pipeline and time </w:t>
      </w:r>
      <w:proofErr w:type="gramStart"/>
      <w:r>
        <w:t>in order to</w:t>
      </w:r>
      <w:proofErr w:type="gramEnd"/>
      <w:r>
        <w:t xml:space="preserve"> maximise financial performance. </w:t>
      </w:r>
    </w:p>
    <w:p w14:paraId="2E011510" w14:textId="77777777" w:rsidR="00EB6D3B" w:rsidRDefault="00EB6D3B" w:rsidP="00EB6D3B">
      <w:pPr>
        <w:pStyle w:val="ListParagraph"/>
        <w:numPr>
          <w:ilvl w:val="0"/>
          <w:numId w:val="6"/>
        </w:numPr>
      </w:pPr>
      <w:r>
        <w:t xml:space="preserve">Utilise the CRM to capture data and build client knowledge. </w:t>
      </w:r>
    </w:p>
    <w:p w14:paraId="7A91E4C5" w14:textId="77777777" w:rsidR="00EB6D3B" w:rsidRDefault="00EB6D3B" w:rsidP="00EB6D3B">
      <w:pPr>
        <w:pStyle w:val="ListParagraph"/>
        <w:numPr>
          <w:ilvl w:val="0"/>
          <w:numId w:val="6"/>
        </w:numPr>
      </w:pPr>
      <w:r>
        <w:t xml:space="preserve">Build and own robust and progressive account plans for each customer with a view to increasing diversity in engagement and revenue streams. </w:t>
      </w:r>
    </w:p>
    <w:p w14:paraId="4A02513A" w14:textId="77777777" w:rsidR="00EB6D3B" w:rsidRDefault="00EB6D3B" w:rsidP="00EB6D3B">
      <w:pPr>
        <w:pStyle w:val="ListParagraph"/>
        <w:numPr>
          <w:ilvl w:val="0"/>
          <w:numId w:val="6"/>
        </w:numPr>
      </w:pPr>
      <w:r>
        <w:t xml:space="preserve">Deliver high levels of customer service that build on existing long-term commercial relationships. Review customer satisfaction via service reviews and action positive change. </w:t>
      </w:r>
    </w:p>
    <w:p w14:paraId="55F2FB0E" w14:textId="77777777" w:rsidR="00EB6D3B" w:rsidRDefault="00EB6D3B" w:rsidP="00EB6D3B">
      <w:pPr>
        <w:pStyle w:val="ListParagraph"/>
        <w:numPr>
          <w:ilvl w:val="0"/>
          <w:numId w:val="6"/>
        </w:numPr>
      </w:pPr>
      <w:r>
        <w:t xml:space="preserve">Develop an in-depth understanding/knowledge of your product offering to ensure accurate positioning within the defined market space </w:t>
      </w:r>
    </w:p>
    <w:p w14:paraId="659631E2" w14:textId="77777777" w:rsidR="00EB6D3B" w:rsidRDefault="00EB6D3B" w:rsidP="00EB6D3B">
      <w:pPr>
        <w:pStyle w:val="ListParagraph"/>
        <w:numPr>
          <w:ilvl w:val="0"/>
          <w:numId w:val="6"/>
        </w:numPr>
      </w:pPr>
      <w:r>
        <w:t>Design high-level creative solutions to meet customer needs. This may involve leading a small bid team with Subject Matter Experts to create a compelling solution.</w:t>
      </w:r>
    </w:p>
    <w:p w14:paraId="5EEE77F6" w14:textId="77777777" w:rsidR="00EB6D3B" w:rsidRDefault="00EB6D3B" w:rsidP="005F6450">
      <w:pPr>
        <w:rPr>
          <w:b/>
          <w:bCs/>
        </w:rPr>
      </w:pPr>
    </w:p>
    <w:p w14:paraId="1E4AB083" w14:textId="68173F90" w:rsidR="005F6450" w:rsidRDefault="005F6450" w:rsidP="005F6450">
      <w:pPr>
        <w:rPr>
          <w:b/>
          <w:bCs/>
        </w:rPr>
      </w:pPr>
      <w:r>
        <w:rPr>
          <w:b/>
          <w:bCs/>
        </w:rPr>
        <w:t>Your Experience/Skills</w:t>
      </w:r>
    </w:p>
    <w:p w14:paraId="4439C076" w14:textId="77777777" w:rsidR="003D2586" w:rsidRDefault="003D2586" w:rsidP="003D2586">
      <w:pPr>
        <w:pStyle w:val="ListParagraph"/>
        <w:numPr>
          <w:ilvl w:val="0"/>
          <w:numId w:val="7"/>
        </w:numPr>
      </w:pPr>
      <w:r>
        <w:t xml:space="preserve">Track record of achieving sales targets through a wide range of products </w:t>
      </w:r>
    </w:p>
    <w:p w14:paraId="769938D2" w14:textId="77777777" w:rsidR="003D2586" w:rsidRDefault="003D2586" w:rsidP="003D2586">
      <w:pPr>
        <w:pStyle w:val="ListParagraph"/>
        <w:numPr>
          <w:ilvl w:val="0"/>
          <w:numId w:val="7"/>
        </w:numPr>
      </w:pPr>
      <w:r>
        <w:t xml:space="preserve">B2B sales experience  </w:t>
      </w:r>
    </w:p>
    <w:p w14:paraId="6F25B4D7" w14:textId="77777777" w:rsidR="003D2586" w:rsidRDefault="003D2586" w:rsidP="003D2586">
      <w:pPr>
        <w:pStyle w:val="ListParagraph"/>
        <w:numPr>
          <w:ilvl w:val="0"/>
          <w:numId w:val="7"/>
        </w:numPr>
      </w:pPr>
      <w:r>
        <w:t xml:space="preserve">Experience of selling services and solutions </w:t>
      </w:r>
    </w:p>
    <w:p w14:paraId="03881930" w14:textId="77777777" w:rsidR="003D2586" w:rsidRDefault="003D2586" w:rsidP="003D2586">
      <w:pPr>
        <w:pStyle w:val="ListParagraph"/>
        <w:numPr>
          <w:ilvl w:val="0"/>
          <w:numId w:val="7"/>
        </w:numPr>
      </w:pPr>
      <w:r>
        <w:t>Proficient in using IT systems e.g. Client Relationships Management systems</w:t>
      </w:r>
    </w:p>
    <w:p w14:paraId="4A872F37" w14:textId="77777777" w:rsidR="003D2586" w:rsidRDefault="003D2586" w:rsidP="003D2586"/>
    <w:p w14:paraId="5ED4EF6F" w14:textId="173AEC47" w:rsidR="005F6450" w:rsidRDefault="005F6450" w:rsidP="003D2586">
      <w:pPr>
        <w:rPr>
          <w:b/>
          <w:bCs/>
        </w:rPr>
      </w:pPr>
      <w:r>
        <w:rPr>
          <w:b/>
          <w:bCs/>
        </w:rPr>
        <w:t>Key Competencies</w:t>
      </w:r>
    </w:p>
    <w:p w14:paraId="694F2B5A" w14:textId="77777777" w:rsidR="00570B4A" w:rsidRDefault="00570B4A" w:rsidP="00570B4A">
      <w:pPr>
        <w:pStyle w:val="ListParagraph"/>
        <w:numPr>
          <w:ilvl w:val="0"/>
          <w:numId w:val="8"/>
        </w:numPr>
      </w:pPr>
      <w:r>
        <w:lastRenderedPageBreak/>
        <w:t xml:space="preserve">Understanding of consultative sales techniques </w:t>
      </w:r>
    </w:p>
    <w:p w14:paraId="1D3F020D" w14:textId="77777777" w:rsidR="00570B4A" w:rsidRDefault="00570B4A" w:rsidP="00570B4A">
      <w:pPr>
        <w:pStyle w:val="ListParagraph"/>
        <w:numPr>
          <w:ilvl w:val="0"/>
          <w:numId w:val="8"/>
        </w:numPr>
      </w:pPr>
      <w:r>
        <w:t xml:space="preserve">Strong knowledge of the sales cycle from initial contact/prospecting to purchasing service offerings </w:t>
      </w:r>
    </w:p>
    <w:p w14:paraId="153E64D9" w14:textId="77777777" w:rsidR="00570B4A" w:rsidRDefault="00570B4A" w:rsidP="00570B4A">
      <w:pPr>
        <w:pStyle w:val="ListParagraph"/>
        <w:numPr>
          <w:ilvl w:val="0"/>
          <w:numId w:val="8"/>
        </w:numPr>
      </w:pPr>
      <w:r>
        <w:t xml:space="preserve">Full understanding of how to deliver great customer service </w:t>
      </w:r>
    </w:p>
    <w:p w14:paraId="15AF8E2F" w14:textId="77777777" w:rsidR="00570B4A" w:rsidRDefault="00570B4A" w:rsidP="00570B4A">
      <w:pPr>
        <w:pStyle w:val="ListParagraph"/>
        <w:numPr>
          <w:ilvl w:val="0"/>
          <w:numId w:val="8"/>
        </w:numPr>
      </w:pPr>
      <w:r>
        <w:t xml:space="preserve">Understanding of how to effectively coach and mentor team members </w:t>
      </w:r>
    </w:p>
    <w:p w14:paraId="68246595" w14:textId="77777777" w:rsidR="005F6450" w:rsidRDefault="005F6450">
      <w:pPr>
        <w:rPr>
          <w:b/>
          <w:bCs/>
        </w:rPr>
      </w:pPr>
      <w:r>
        <w:rPr>
          <w:b/>
          <w:bCs/>
        </w:rPr>
        <w:br w:type="page"/>
      </w:r>
    </w:p>
    <w:p w14:paraId="0EF196C6" w14:textId="775738A1" w:rsidR="005F6450" w:rsidRPr="00A46A35" w:rsidRDefault="005F6450" w:rsidP="005F6450">
      <w:pPr>
        <w:rPr>
          <w:b/>
          <w:bCs/>
        </w:rPr>
      </w:pPr>
      <w:r w:rsidRPr="00A46A35">
        <w:rPr>
          <w:b/>
          <w:bCs/>
        </w:rPr>
        <w:lastRenderedPageBreak/>
        <w:t>About Us</w:t>
      </w:r>
    </w:p>
    <w:p w14:paraId="6531EA4B" w14:textId="77777777" w:rsidR="005F6450" w:rsidRPr="00A46A35" w:rsidRDefault="005F6450" w:rsidP="005F6450">
      <w:r w:rsidRPr="00A46A35">
        <w:t xml:space="preserve">At QA, we believe the future belongs to organisations that </w:t>
      </w:r>
      <w:proofErr w:type="gramStart"/>
      <w:r w:rsidRPr="00A46A35">
        <w:t>are able to</w:t>
      </w:r>
      <w:proofErr w:type="gramEnd"/>
      <w:r w:rsidRPr="00A46A35">
        <w:t xml:space="preserve"> learn, master and apply new skills at pace and scale. As the largest tech training company in the UK and the fastest growing in the US, we partner with 96% of the FTSE and most of the Fortune 500. We have served over 4,00a0 customers and 1+ million learners in the last 3 years.</w:t>
      </w:r>
    </w:p>
    <w:p w14:paraId="46F61A35" w14:textId="77777777" w:rsidR="005F6450" w:rsidRPr="00A46A35" w:rsidRDefault="005F6450" w:rsidP="005F6450"/>
    <w:p w14:paraId="6A5850B9" w14:textId="77777777" w:rsidR="005F6450" w:rsidRPr="00A46A35" w:rsidRDefault="005F6450" w:rsidP="005F6450">
      <w:pPr>
        <w:rPr>
          <w:b/>
          <w:bCs/>
        </w:rPr>
      </w:pPr>
      <w:r w:rsidRPr="00A46A35">
        <w:rPr>
          <w:b/>
          <w:bCs/>
        </w:rPr>
        <w:t>Our Mission</w:t>
      </w:r>
    </w:p>
    <w:p w14:paraId="591DB182" w14:textId="77777777" w:rsidR="005F6450" w:rsidRPr="00A46A35" w:rsidRDefault="005F6450" w:rsidP="005F6450">
      <w:r w:rsidRPr="00A46A35">
        <w:t>We teach the critical AI, technology, digital and Human skills needed to transform and succeed in a changing world. We do this through tailored learning programmes that connect learning across an organisation, create continuity for learners, and feature collaborative, cohort-based modalities to apply skills at pace and at scale. Our unique end-to-end learning solutions draw from deep expertise across Apprenticeships, Instructor-led training, Self-paced Learning and Blended Learning.</w:t>
      </w:r>
    </w:p>
    <w:p w14:paraId="632F9C12" w14:textId="77777777" w:rsidR="005F6450" w:rsidRPr="00A46A35" w:rsidRDefault="005F6450" w:rsidP="005F6450">
      <w:r w:rsidRPr="00A46A35">
        <w:t>You can find out more about us at </w:t>
      </w:r>
      <w:hyperlink r:id="rId5" w:tgtFrame="_blank" w:history="1">
        <w:r w:rsidRPr="00A46A35">
          <w:rPr>
            <w:rStyle w:val="Hyperlink"/>
          </w:rPr>
          <w:t>https://www.qa.com/about/careers/</w:t>
        </w:r>
      </w:hyperlink>
    </w:p>
    <w:p w14:paraId="34834232" w14:textId="77777777" w:rsidR="005F6450" w:rsidRPr="00A46A35" w:rsidRDefault="005F6450" w:rsidP="005F6450"/>
    <w:p w14:paraId="2A8F41F8" w14:textId="77777777" w:rsidR="005F6450" w:rsidRPr="00A46A35" w:rsidRDefault="005F6450" w:rsidP="005F6450">
      <w:pPr>
        <w:rPr>
          <w:b/>
          <w:bCs/>
        </w:rPr>
      </w:pPr>
      <w:r w:rsidRPr="00A46A35">
        <w:rPr>
          <w:b/>
          <w:bCs/>
        </w:rPr>
        <w:t>Wellbeing &amp; Benefits</w:t>
      </w:r>
    </w:p>
    <w:p w14:paraId="54E29DB6" w14:textId="77777777" w:rsidR="005F6450" w:rsidRPr="00A46A35" w:rsidRDefault="005F6450" w:rsidP="005F6450">
      <w:r w:rsidRPr="00A46A35">
        <w:t>Your wellbeing matters to us. That’s why we offer benefits designed to help you recharge and thrive, including:</w:t>
      </w:r>
    </w:p>
    <w:p w14:paraId="14C9280F" w14:textId="77777777" w:rsidR="005F6450" w:rsidRPr="00A46A35" w:rsidRDefault="005F6450" w:rsidP="005F6450">
      <w:pPr>
        <w:numPr>
          <w:ilvl w:val="1"/>
          <w:numId w:val="1"/>
        </w:numPr>
      </w:pPr>
      <w:r w:rsidRPr="00A46A35">
        <w:t>27 days Annual Leave (4 days used for the festive closure) plus Bank Holidays</w:t>
      </w:r>
    </w:p>
    <w:p w14:paraId="0412923B" w14:textId="77777777" w:rsidR="005F6450" w:rsidRPr="00A46A35" w:rsidRDefault="005F6450" w:rsidP="005F6450">
      <w:pPr>
        <w:numPr>
          <w:ilvl w:val="1"/>
          <w:numId w:val="1"/>
        </w:numPr>
      </w:pPr>
      <w:r w:rsidRPr="00A46A35">
        <w:t>Holiday Buying scheme</w:t>
      </w:r>
    </w:p>
    <w:p w14:paraId="57809F8C" w14:textId="77777777" w:rsidR="005F6450" w:rsidRPr="00A46A35" w:rsidRDefault="005F6450" w:rsidP="005F6450">
      <w:pPr>
        <w:numPr>
          <w:ilvl w:val="1"/>
          <w:numId w:val="1"/>
        </w:numPr>
      </w:pPr>
      <w:proofErr w:type="spellStart"/>
      <w:r w:rsidRPr="00A46A35">
        <w:t>Medicash</w:t>
      </w:r>
      <w:proofErr w:type="spellEnd"/>
      <w:r w:rsidRPr="00A46A35">
        <w:t xml:space="preserve"> plan, </w:t>
      </w:r>
      <w:proofErr w:type="spellStart"/>
      <w:r w:rsidRPr="00A46A35">
        <w:t>Wellhub</w:t>
      </w:r>
      <w:proofErr w:type="spellEnd"/>
      <w:r w:rsidRPr="00A46A35">
        <w:t>, Cycle to Work scheme</w:t>
      </w:r>
    </w:p>
    <w:p w14:paraId="7C75ADF3" w14:textId="77777777" w:rsidR="005F6450" w:rsidRPr="00A46A35" w:rsidRDefault="005F6450" w:rsidP="005F6450">
      <w:pPr>
        <w:numPr>
          <w:ilvl w:val="1"/>
          <w:numId w:val="1"/>
        </w:numPr>
      </w:pPr>
      <w:r w:rsidRPr="00A46A35">
        <w:t>Private Medical Insurance at corporate rates</w:t>
      </w:r>
    </w:p>
    <w:p w14:paraId="499F394A" w14:textId="77777777" w:rsidR="005F6450" w:rsidRPr="00A46A35" w:rsidRDefault="005F6450" w:rsidP="005F6450">
      <w:pPr>
        <w:numPr>
          <w:ilvl w:val="1"/>
          <w:numId w:val="1"/>
        </w:numPr>
      </w:pPr>
      <w:r w:rsidRPr="00A46A35">
        <w:t>Employee Assistance Programme</w:t>
      </w:r>
    </w:p>
    <w:p w14:paraId="7C65A904" w14:textId="77777777" w:rsidR="005F6450" w:rsidRPr="00A46A35" w:rsidRDefault="005F6450" w:rsidP="005F6450">
      <w:pPr>
        <w:numPr>
          <w:ilvl w:val="1"/>
          <w:numId w:val="1"/>
        </w:numPr>
      </w:pPr>
      <w:r w:rsidRPr="00A46A35">
        <w:t>Employee Discounts Benefit Hub</w:t>
      </w:r>
    </w:p>
    <w:p w14:paraId="6311F630" w14:textId="77777777" w:rsidR="005F6450" w:rsidRPr="00A46A35" w:rsidRDefault="005F6450" w:rsidP="005F6450">
      <w:pPr>
        <w:numPr>
          <w:ilvl w:val="1"/>
          <w:numId w:val="1"/>
        </w:numPr>
      </w:pPr>
      <w:r w:rsidRPr="00A46A35">
        <w:t>3 Development days</w:t>
      </w:r>
    </w:p>
    <w:p w14:paraId="431E7378" w14:textId="77777777" w:rsidR="005F6450" w:rsidRPr="00A46A35" w:rsidRDefault="005F6450" w:rsidP="005F6450">
      <w:pPr>
        <w:numPr>
          <w:ilvl w:val="1"/>
          <w:numId w:val="1"/>
        </w:numPr>
      </w:pPr>
      <w:r w:rsidRPr="00A46A35">
        <w:t>2 Charity days per year</w:t>
      </w:r>
    </w:p>
    <w:p w14:paraId="024088E1" w14:textId="77777777" w:rsidR="005F6450" w:rsidRPr="00A46A35" w:rsidRDefault="005F6450" w:rsidP="005F6450">
      <w:pPr>
        <w:numPr>
          <w:ilvl w:val="1"/>
          <w:numId w:val="1"/>
        </w:numPr>
      </w:pPr>
      <w:r w:rsidRPr="00A46A35">
        <w:t>Pension Scheme</w:t>
      </w:r>
    </w:p>
    <w:p w14:paraId="00CFE1C1" w14:textId="77777777" w:rsidR="005F6450" w:rsidRPr="00A46A35" w:rsidRDefault="005F6450" w:rsidP="005F6450">
      <w:pPr>
        <w:numPr>
          <w:ilvl w:val="1"/>
          <w:numId w:val="1"/>
        </w:numPr>
      </w:pPr>
      <w:r w:rsidRPr="00A46A35">
        <w:t>Early Friday Finish at 4pm</w:t>
      </w:r>
    </w:p>
    <w:p w14:paraId="42145D91" w14:textId="77777777" w:rsidR="005F6450" w:rsidRDefault="005F6450" w:rsidP="005F6450"/>
    <w:p w14:paraId="225653D8" w14:textId="77777777" w:rsidR="005F6450" w:rsidRPr="00A46A35" w:rsidRDefault="005F6450" w:rsidP="005F6450">
      <w:pPr>
        <w:rPr>
          <w:b/>
          <w:bCs/>
        </w:rPr>
      </w:pPr>
      <w:r w:rsidRPr="00A46A35">
        <w:rPr>
          <w:b/>
          <w:bCs/>
        </w:rPr>
        <w:t xml:space="preserve">Our </w:t>
      </w:r>
      <w:r>
        <w:rPr>
          <w:b/>
          <w:bCs/>
        </w:rPr>
        <w:t>P</w:t>
      </w:r>
      <w:r w:rsidRPr="00A46A35">
        <w:rPr>
          <w:b/>
          <w:bCs/>
        </w:rPr>
        <w:t>eople</w:t>
      </w:r>
    </w:p>
    <w:p w14:paraId="64DB59D6" w14:textId="77777777" w:rsidR="005F6450" w:rsidRPr="00A46A35" w:rsidRDefault="005F6450" w:rsidP="005F6450">
      <w:r w:rsidRPr="00A46A35">
        <w:lastRenderedPageBreak/>
        <w:t xml:space="preserve">We are an equal opportunity employer, focused on promoting a welcoming and inclusive environment. We embrace diversity, welcome applications from all candidates and aim to support the career growth of everyone. This means no matter what your gender, age, ethnicity, beliefs, or sexual orientation, or if you are disabled or a </w:t>
      </w:r>
      <w:proofErr w:type="spellStart"/>
      <w:r w:rsidRPr="00A46A35">
        <w:t>carer</w:t>
      </w:r>
      <w:proofErr w:type="spellEnd"/>
      <w:r w:rsidRPr="00A46A35">
        <w:t>, we welcome you and the different perspectives you bring to our diverse family. We’re proud of the progress we’ve achieved over the last few years to build an inclusive culture and celebrate our diversity.</w:t>
      </w:r>
    </w:p>
    <w:p w14:paraId="4E1254D0" w14:textId="77777777" w:rsidR="005F6450" w:rsidRPr="00A46A35" w:rsidRDefault="005F6450" w:rsidP="005F6450">
      <w:r w:rsidRPr="00A46A35">
        <w:t>As a Disability Confident Employer, we guarantee that all applicants with a disability who meet the role criteria will progress to the next stage of the process. Please let us know if you require any reasonable adjustments.</w:t>
      </w:r>
    </w:p>
    <w:p w14:paraId="304C82E2" w14:textId="77777777" w:rsidR="005F6450" w:rsidRDefault="005F6450" w:rsidP="005F6450"/>
    <w:p w14:paraId="6A137019" w14:textId="77777777" w:rsidR="00232754" w:rsidRDefault="00232754"/>
    <w:sectPr w:rsidR="00232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BF0"/>
    <w:multiLevelType w:val="hybridMultilevel"/>
    <w:tmpl w:val="ECD2D9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04321"/>
    <w:multiLevelType w:val="hybridMultilevel"/>
    <w:tmpl w:val="B1FEDB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524939"/>
    <w:multiLevelType w:val="hybridMultilevel"/>
    <w:tmpl w:val="C2A00D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22BFD"/>
    <w:multiLevelType w:val="hybridMultilevel"/>
    <w:tmpl w:val="85E42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C2FD0"/>
    <w:multiLevelType w:val="hybridMultilevel"/>
    <w:tmpl w:val="E682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B411B"/>
    <w:multiLevelType w:val="hybridMultilevel"/>
    <w:tmpl w:val="C10C5B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26BFA"/>
    <w:multiLevelType w:val="multilevel"/>
    <w:tmpl w:val="3EF0E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40BC3"/>
    <w:multiLevelType w:val="hybridMultilevel"/>
    <w:tmpl w:val="B2F4A7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110110">
    <w:abstractNumId w:val="6"/>
  </w:num>
  <w:num w:numId="2" w16cid:durableId="938412335">
    <w:abstractNumId w:val="0"/>
  </w:num>
  <w:num w:numId="3" w16cid:durableId="411782348">
    <w:abstractNumId w:val="7"/>
  </w:num>
  <w:num w:numId="4" w16cid:durableId="919024308">
    <w:abstractNumId w:val="5"/>
  </w:num>
  <w:num w:numId="5" w16cid:durableId="489828205">
    <w:abstractNumId w:val="4"/>
  </w:num>
  <w:num w:numId="6" w16cid:durableId="253519991">
    <w:abstractNumId w:val="1"/>
  </w:num>
  <w:num w:numId="7" w16cid:durableId="588923851">
    <w:abstractNumId w:val="2"/>
  </w:num>
  <w:num w:numId="8" w16cid:durableId="43143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0"/>
    <w:rsid w:val="00145138"/>
    <w:rsid w:val="00232754"/>
    <w:rsid w:val="003D2586"/>
    <w:rsid w:val="004B4695"/>
    <w:rsid w:val="00570B4A"/>
    <w:rsid w:val="005F6450"/>
    <w:rsid w:val="0065352A"/>
    <w:rsid w:val="007B507C"/>
    <w:rsid w:val="00EB6D3B"/>
    <w:rsid w:val="00F7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D473"/>
  <w15:chartTrackingRefBased/>
  <w15:docId w15:val="{70178873-0A7B-4D42-AC64-DE6B9239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0"/>
  </w:style>
  <w:style w:type="paragraph" w:styleId="Heading1">
    <w:name w:val="heading 1"/>
    <w:basedOn w:val="Normal"/>
    <w:next w:val="Normal"/>
    <w:link w:val="Heading1Char"/>
    <w:uiPriority w:val="9"/>
    <w:qFormat/>
    <w:rsid w:val="005F6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50"/>
    <w:rPr>
      <w:rFonts w:eastAsiaTheme="majorEastAsia" w:cstheme="majorBidi"/>
      <w:color w:val="272727" w:themeColor="text1" w:themeTint="D8"/>
    </w:rPr>
  </w:style>
  <w:style w:type="paragraph" w:styleId="Title">
    <w:name w:val="Title"/>
    <w:basedOn w:val="Normal"/>
    <w:next w:val="Normal"/>
    <w:link w:val="TitleChar"/>
    <w:uiPriority w:val="10"/>
    <w:qFormat/>
    <w:rsid w:val="005F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50"/>
    <w:pPr>
      <w:spacing w:before="160"/>
      <w:jc w:val="center"/>
    </w:pPr>
    <w:rPr>
      <w:i/>
      <w:iCs/>
      <w:color w:val="404040" w:themeColor="text1" w:themeTint="BF"/>
    </w:rPr>
  </w:style>
  <w:style w:type="character" w:customStyle="1" w:styleId="QuoteChar">
    <w:name w:val="Quote Char"/>
    <w:basedOn w:val="DefaultParagraphFont"/>
    <w:link w:val="Quote"/>
    <w:uiPriority w:val="29"/>
    <w:rsid w:val="005F6450"/>
    <w:rPr>
      <w:i/>
      <w:iCs/>
      <w:color w:val="404040" w:themeColor="text1" w:themeTint="BF"/>
    </w:rPr>
  </w:style>
  <w:style w:type="paragraph" w:styleId="ListParagraph">
    <w:name w:val="List Paragraph"/>
    <w:basedOn w:val="Normal"/>
    <w:uiPriority w:val="34"/>
    <w:qFormat/>
    <w:rsid w:val="005F6450"/>
    <w:pPr>
      <w:ind w:left="720"/>
      <w:contextualSpacing/>
    </w:pPr>
  </w:style>
  <w:style w:type="character" w:styleId="IntenseEmphasis">
    <w:name w:val="Intense Emphasis"/>
    <w:basedOn w:val="DefaultParagraphFont"/>
    <w:uiPriority w:val="21"/>
    <w:qFormat/>
    <w:rsid w:val="005F6450"/>
    <w:rPr>
      <w:i/>
      <w:iCs/>
      <w:color w:val="0F4761" w:themeColor="accent1" w:themeShade="BF"/>
    </w:rPr>
  </w:style>
  <w:style w:type="paragraph" w:styleId="IntenseQuote">
    <w:name w:val="Intense Quote"/>
    <w:basedOn w:val="Normal"/>
    <w:next w:val="Normal"/>
    <w:link w:val="IntenseQuoteChar"/>
    <w:uiPriority w:val="30"/>
    <w:qFormat/>
    <w:rsid w:val="005F6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50"/>
    <w:rPr>
      <w:i/>
      <w:iCs/>
      <w:color w:val="0F4761" w:themeColor="accent1" w:themeShade="BF"/>
    </w:rPr>
  </w:style>
  <w:style w:type="character" w:styleId="IntenseReference">
    <w:name w:val="Intense Reference"/>
    <w:basedOn w:val="DefaultParagraphFont"/>
    <w:uiPriority w:val="32"/>
    <w:qFormat/>
    <w:rsid w:val="005F6450"/>
    <w:rPr>
      <w:b/>
      <w:bCs/>
      <w:smallCaps/>
      <w:color w:val="0F4761" w:themeColor="accent1" w:themeShade="BF"/>
      <w:spacing w:val="5"/>
    </w:rPr>
  </w:style>
  <w:style w:type="character" w:styleId="Hyperlink">
    <w:name w:val="Hyperlink"/>
    <w:basedOn w:val="DefaultParagraphFont"/>
    <w:uiPriority w:val="99"/>
    <w:unhideWhenUsed/>
    <w:rsid w:val="005F64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a.com/about/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669</Words>
  <Characters>3630</Characters>
  <Application>Microsoft Office Word</Application>
  <DocSecurity>0</DocSecurity>
  <Lines>84</Lines>
  <Paragraphs>43</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Olivia</dc:creator>
  <cp:keywords/>
  <dc:description/>
  <cp:lastModifiedBy>Cooke, Olivia</cp:lastModifiedBy>
  <cp:revision>6</cp:revision>
  <dcterms:created xsi:type="dcterms:W3CDTF">2026-03-11T15:01:00Z</dcterms:created>
  <dcterms:modified xsi:type="dcterms:W3CDTF">2026-03-17T14:25:00Z</dcterms:modified>
</cp:coreProperties>
</file>