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C6076" w:rsidRPr="000673C9"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0673C9" w:rsidRDefault="005650C1" w:rsidP="000673C9">
            <w:pPr>
              <w:pStyle w:val="TableHeading"/>
              <w:ind w:left="360"/>
              <w:rPr>
                <w:b/>
                <w:bCs w:val="0"/>
                <w:color w:val="auto"/>
                <w:sz w:val="22"/>
                <w:szCs w:val="22"/>
              </w:rPr>
            </w:pPr>
            <w:r w:rsidRPr="000673C9">
              <w:rPr>
                <w:b/>
                <w:bCs w:val="0"/>
                <w:color w:val="auto"/>
                <w:sz w:val="22"/>
                <w:szCs w:val="22"/>
              </w:rPr>
              <w:t>Role Profile</w:t>
            </w:r>
          </w:p>
        </w:tc>
        <w:tc>
          <w:tcPr>
            <w:tcW w:w="3932" w:type="pct"/>
          </w:tcPr>
          <w:p w14:paraId="61D5029B" w14:textId="77777777" w:rsidR="00B646F4" w:rsidRPr="000673C9" w:rsidRDefault="00B646F4" w:rsidP="000673C9">
            <w:pPr>
              <w:pStyle w:val="Table"/>
              <w:ind w:left="360"/>
              <w:cnfStyle w:val="100000000000" w:firstRow="1" w:lastRow="0" w:firstColumn="0" w:lastColumn="0" w:oddVBand="0" w:evenVBand="0" w:oddHBand="0" w:evenHBand="0" w:firstRowFirstColumn="0" w:firstRowLastColumn="0" w:lastRowFirstColumn="0" w:lastRowLastColumn="0"/>
              <w:rPr>
                <w:color w:val="auto"/>
                <w:sz w:val="22"/>
                <w:szCs w:val="22"/>
              </w:rPr>
            </w:pPr>
          </w:p>
        </w:tc>
      </w:tr>
      <w:tr w:rsidR="00BC6076" w:rsidRPr="000673C9"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0673C9" w:rsidRDefault="0066501D" w:rsidP="005E7424">
            <w:pPr>
              <w:pStyle w:val="Table"/>
              <w:rPr>
                <w:sz w:val="22"/>
                <w:szCs w:val="22"/>
              </w:rPr>
            </w:pPr>
            <w:r w:rsidRPr="000673C9">
              <w:rPr>
                <w:sz w:val="22"/>
                <w:szCs w:val="22"/>
              </w:rPr>
              <w:t>Job Title:</w:t>
            </w:r>
          </w:p>
        </w:tc>
        <w:tc>
          <w:tcPr>
            <w:tcW w:w="3932" w:type="pct"/>
          </w:tcPr>
          <w:p w14:paraId="3F5DFA68" w14:textId="26AA4887" w:rsidR="0066501D" w:rsidRPr="000673C9"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Senior Learning Specialist</w:t>
            </w:r>
            <w:r w:rsidR="00825F76" w:rsidRPr="000673C9">
              <w:rPr>
                <w:sz w:val="22"/>
                <w:szCs w:val="22"/>
              </w:rPr>
              <w:t> </w:t>
            </w:r>
            <w:r>
              <w:rPr>
                <w:sz w:val="22"/>
                <w:szCs w:val="22"/>
              </w:rPr>
              <w:t>(</w:t>
            </w:r>
            <w:r w:rsidR="003F3F81">
              <w:rPr>
                <w:sz w:val="22"/>
                <w:szCs w:val="22"/>
              </w:rPr>
              <w:t>Agile</w:t>
            </w:r>
            <w:r w:rsidR="00B34031">
              <w:rPr>
                <w:sz w:val="22"/>
                <w:szCs w:val="22"/>
              </w:rPr>
              <w:t xml:space="preserve"> &amp; Lean</w:t>
            </w:r>
            <w:r>
              <w:rPr>
                <w:sz w:val="22"/>
                <w:szCs w:val="22"/>
              </w:rPr>
              <w:t>)</w:t>
            </w:r>
          </w:p>
        </w:tc>
      </w:tr>
      <w:tr w:rsidR="00BC6076" w:rsidRPr="000673C9"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0673C9" w:rsidRDefault="009F3CB1" w:rsidP="005E7424">
            <w:pPr>
              <w:pStyle w:val="Table"/>
              <w:rPr>
                <w:sz w:val="22"/>
                <w:szCs w:val="22"/>
              </w:rPr>
            </w:pPr>
            <w:r w:rsidRPr="000673C9">
              <w:rPr>
                <w:sz w:val="22"/>
                <w:szCs w:val="22"/>
              </w:rPr>
              <w:t>Grade:</w:t>
            </w:r>
          </w:p>
        </w:tc>
        <w:tc>
          <w:tcPr>
            <w:tcW w:w="3932" w:type="pct"/>
          </w:tcPr>
          <w:p w14:paraId="7A7B9E42" w14:textId="69F7F379" w:rsidR="009F3CB1" w:rsidRPr="000673C9"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DG4</w:t>
            </w:r>
          </w:p>
        </w:tc>
      </w:tr>
      <w:tr w:rsidR="00BC6076" w:rsidRPr="000673C9"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0673C9" w:rsidRDefault="0066501D" w:rsidP="005E7424">
            <w:pPr>
              <w:pStyle w:val="TableBullet"/>
              <w:numPr>
                <w:ilvl w:val="0"/>
                <w:numId w:val="0"/>
              </w:numPr>
              <w:ind w:left="306" w:hanging="284"/>
              <w:rPr>
                <w:sz w:val="22"/>
                <w:szCs w:val="22"/>
              </w:rPr>
            </w:pPr>
            <w:r w:rsidRPr="000673C9">
              <w:rPr>
                <w:sz w:val="22"/>
                <w:szCs w:val="22"/>
              </w:rPr>
              <w:t>Reports to:</w:t>
            </w:r>
          </w:p>
        </w:tc>
        <w:tc>
          <w:tcPr>
            <w:tcW w:w="3932" w:type="pct"/>
          </w:tcPr>
          <w:p w14:paraId="7D6E7949" w14:textId="3788B1FB" w:rsidR="0066501D" w:rsidRPr="000673C9"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Senior Delivery </w:t>
            </w:r>
            <w:r w:rsidR="00804E34">
              <w:rPr>
                <w:sz w:val="22"/>
                <w:szCs w:val="22"/>
              </w:rPr>
              <w:t xml:space="preserve">Operations </w:t>
            </w:r>
            <w:r>
              <w:rPr>
                <w:sz w:val="22"/>
                <w:szCs w:val="22"/>
              </w:rPr>
              <w:t>Manager</w:t>
            </w:r>
          </w:p>
        </w:tc>
      </w:tr>
      <w:tr w:rsidR="00BC6076" w:rsidRPr="000673C9"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869BB65" w14:textId="77777777" w:rsidR="005E7424" w:rsidRDefault="0066501D" w:rsidP="005E7424">
            <w:pPr>
              <w:pStyle w:val="TableBullet"/>
              <w:numPr>
                <w:ilvl w:val="0"/>
                <w:numId w:val="0"/>
              </w:numPr>
              <w:ind w:left="306" w:hanging="284"/>
              <w:rPr>
                <w:b w:val="0"/>
                <w:bCs w:val="0"/>
                <w:sz w:val="22"/>
                <w:szCs w:val="22"/>
              </w:rPr>
            </w:pPr>
            <w:r w:rsidRPr="000673C9">
              <w:rPr>
                <w:sz w:val="22"/>
                <w:szCs w:val="22"/>
              </w:rPr>
              <w:t>Location</w:t>
            </w:r>
            <w:r w:rsidR="004C2DA0" w:rsidRPr="000673C9">
              <w:rPr>
                <w:sz w:val="22"/>
                <w:szCs w:val="22"/>
              </w:rPr>
              <w:t xml:space="preserve"> and</w:t>
            </w:r>
          </w:p>
          <w:p w14:paraId="4ED40F85" w14:textId="468FDEF8" w:rsidR="0066501D" w:rsidRPr="000673C9" w:rsidRDefault="004C2DA0" w:rsidP="005E7424">
            <w:pPr>
              <w:pStyle w:val="TableBullet"/>
              <w:numPr>
                <w:ilvl w:val="0"/>
                <w:numId w:val="0"/>
              </w:numPr>
              <w:ind w:left="306" w:hanging="284"/>
              <w:rPr>
                <w:sz w:val="22"/>
                <w:szCs w:val="22"/>
              </w:rPr>
            </w:pPr>
            <w:r w:rsidRPr="000673C9">
              <w:rPr>
                <w:sz w:val="22"/>
                <w:szCs w:val="22"/>
              </w:rPr>
              <w:t>Working Pattern</w:t>
            </w:r>
            <w:r w:rsidR="0066501D" w:rsidRPr="000673C9">
              <w:rPr>
                <w:sz w:val="22"/>
                <w:szCs w:val="22"/>
              </w:rPr>
              <w:t>:</w:t>
            </w:r>
          </w:p>
        </w:tc>
        <w:tc>
          <w:tcPr>
            <w:tcW w:w="3932" w:type="pct"/>
          </w:tcPr>
          <w:p w14:paraId="386449FE" w14:textId="45FB0B41" w:rsidR="0066501D" w:rsidRPr="000673C9"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Hybrid</w:t>
            </w:r>
            <w:r w:rsidR="006E4EEA" w:rsidRPr="000673C9">
              <w:rPr>
                <w:sz w:val="22"/>
                <w:szCs w:val="22"/>
              </w:rPr>
              <w:t> </w:t>
            </w:r>
          </w:p>
        </w:tc>
      </w:tr>
      <w:tr w:rsidR="00BC6076" w:rsidRPr="000673C9"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0673C9" w:rsidRDefault="0066501D" w:rsidP="005E7424">
            <w:pPr>
              <w:pStyle w:val="TableBullet"/>
              <w:numPr>
                <w:ilvl w:val="0"/>
                <w:numId w:val="0"/>
              </w:numPr>
              <w:ind w:left="306" w:hanging="284"/>
              <w:rPr>
                <w:sz w:val="22"/>
                <w:szCs w:val="22"/>
              </w:rPr>
            </w:pPr>
            <w:r w:rsidRPr="000673C9">
              <w:rPr>
                <w:sz w:val="22"/>
                <w:szCs w:val="22"/>
              </w:rPr>
              <w:t>Department:</w:t>
            </w:r>
          </w:p>
        </w:tc>
        <w:tc>
          <w:tcPr>
            <w:tcW w:w="3932" w:type="pct"/>
          </w:tcPr>
          <w:p w14:paraId="7826428C" w14:textId="2DA1ABA8" w:rsidR="0066501D" w:rsidRPr="000673C9" w:rsidRDefault="002978BB"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Delivery</w:t>
            </w:r>
          </w:p>
        </w:tc>
      </w:tr>
      <w:tr w:rsidR="00BC6076" w:rsidRPr="000673C9"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0673C9" w:rsidRDefault="009F3CB1" w:rsidP="005E7424">
            <w:pPr>
              <w:pStyle w:val="TableBullet"/>
              <w:numPr>
                <w:ilvl w:val="0"/>
                <w:numId w:val="0"/>
              </w:numPr>
              <w:ind w:left="306" w:hanging="284"/>
              <w:rPr>
                <w:sz w:val="22"/>
                <w:szCs w:val="22"/>
              </w:rPr>
            </w:pPr>
            <w:r w:rsidRPr="000673C9">
              <w:rPr>
                <w:sz w:val="22"/>
                <w:szCs w:val="22"/>
              </w:rPr>
              <w:t>Vetting required:</w:t>
            </w:r>
          </w:p>
        </w:tc>
        <w:tc>
          <w:tcPr>
            <w:tcW w:w="3932" w:type="pct"/>
          </w:tcPr>
          <w:p w14:paraId="5CDC4BDD" w14:textId="4E484A22" w:rsidR="009F3CB1" w:rsidRPr="000673C9" w:rsidRDefault="00722F3C"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0673C9">
              <w:rPr>
                <w:sz w:val="22"/>
                <w:szCs w:val="22"/>
              </w:rPr>
              <w:t>DBS</w:t>
            </w:r>
            <w:r w:rsidR="002978BB">
              <w:rPr>
                <w:sz w:val="22"/>
                <w:szCs w:val="22"/>
              </w:rPr>
              <w:t xml:space="preserve"> and BPSS</w:t>
            </w:r>
          </w:p>
        </w:tc>
      </w:tr>
    </w:tbl>
    <w:p w14:paraId="6268BF6F" w14:textId="5E8CF621" w:rsidR="00DF1239" w:rsidRPr="000673C9" w:rsidRDefault="00DF1239" w:rsidP="000673C9">
      <w:pPr>
        <w:pStyle w:val="TableHeading"/>
        <w:rPr>
          <w:color w:val="auto"/>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C6076" w:rsidRPr="000673C9"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0673C9" w:rsidRDefault="006E690D" w:rsidP="000673C9">
            <w:pPr>
              <w:pStyle w:val="TableHeading"/>
              <w:ind w:left="360"/>
              <w:rPr>
                <w:b/>
                <w:bCs w:val="0"/>
                <w:color w:val="auto"/>
                <w:sz w:val="22"/>
                <w:szCs w:val="22"/>
              </w:rPr>
            </w:pPr>
            <w:r w:rsidRPr="000673C9">
              <w:rPr>
                <w:b/>
                <w:bCs w:val="0"/>
                <w:color w:val="auto"/>
                <w:sz w:val="22"/>
                <w:szCs w:val="22"/>
              </w:rPr>
              <w:t>About the role</w:t>
            </w:r>
          </w:p>
        </w:tc>
        <w:tc>
          <w:tcPr>
            <w:tcW w:w="3932" w:type="pct"/>
          </w:tcPr>
          <w:p w14:paraId="48D14CA4" w14:textId="77777777" w:rsidR="006E690D" w:rsidRPr="000673C9" w:rsidRDefault="006E690D" w:rsidP="000673C9">
            <w:pPr>
              <w:pStyle w:val="Table"/>
              <w:ind w:left="360"/>
              <w:cnfStyle w:val="100000000000" w:firstRow="1" w:lastRow="0" w:firstColumn="0" w:lastColumn="0" w:oddVBand="0" w:evenVBand="0" w:oddHBand="0" w:evenHBand="0" w:firstRowFirstColumn="0" w:firstRowLastColumn="0" w:lastRowFirstColumn="0" w:lastRowLastColumn="0"/>
              <w:rPr>
                <w:color w:val="auto"/>
                <w:sz w:val="22"/>
                <w:szCs w:val="22"/>
              </w:rPr>
            </w:pPr>
          </w:p>
        </w:tc>
      </w:tr>
      <w:tr w:rsidR="00BC6076" w:rsidRPr="000673C9"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0673C9" w:rsidRDefault="004F4FBA" w:rsidP="005E7424">
            <w:pPr>
              <w:pStyle w:val="Table"/>
              <w:rPr>
                <w:sz w:val="22"/>
                <w:szCs w:val="22"/>
              </w:rPr>
            </w:pPr>
            <w:r w:rsidRPr="000673C9">
              <w:rPr>
                <w:sz w:val="22"/>
                <w:szCs w:val="22"/>
              </w:rPr>
              <w:t>Summary</w:t>
            </w:r>
            <w:r w:rsidR="005650C1" w:rsidRPr="000673C9">
              <w:rPr>
                <w:sz w:val="22"/>
                <w:szCs w:val="22"/>
              </w:rPr>
              <w:t>:</w:t>
            </w:r>
          </w:p>
        </w:tc>
        <w:tc>
          <w:tcPr>
            <w:tcW w:w="3932" w:type="pct"/>
          </w:tcPr>
          <w:p w14:paraId="5C50666E" w14:textId="6ABF76D8" w:rsidR="006E7F90" w:rsidRPr="002024D5" w:rsidRDefault="002024D5" w:rsidP="002A225A">
            <w:pPr>
              <w:pStyle w:val="Table"/>
              <w:spacing w:line="276"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2024D5">
              <w:rPr>
                <w:rFonts w:cs="Segoe UI"/>
                <w:sz w:val="22"/>
                <w:szCs w:val="22"/>
              </w:rPr>
              <w:t>Deliver Agile learning empowering individuals, teams and leaders to apply modern ways of working, drive continuous improvement and achieve measurable business outcomes.</w:t>
            </w:r>
          </w:p>
        </w:tc>
      </w:tr>
      <w:tr w:rsidR="00BC6076" w:rsidRPr="000673C9"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0673C9" w:rsidRDefault="00AB1542" w:rsidP="005E7424">
            <w:pPr>
              <w:pStyle w:val="TableBullet"/>
              <w:numPr>
                <w:ilvl w:val="0"/>
                <w:numId w:val="0"/>
              </w:numPr>
              <w:ind w:left="306" w:hanging="284"/>
              <w:rPr>
                <w:sz w:val="22"/>
                <w:szCs w:val="22"/>
              </w:rPr>
            </w:pPr>
            <w:r w:rsidRPr="000673C9">
              <w:rPr>
                <w:sz w:val="22"/>
                <w:szCs w:val="22"/>
              </w:rPr>
              <w:t>Role</w:t>
            </w:r>
            <w:r w:rsidR="00D25E19" w:rsidRPr="000673C9">
              <w:rPr>
                <w:sz w:val="22"/>
                <w:szCs w:val="22"/>
              </w:rPr>
              <w:t xml:space="preserve"> </w:t>
            </w:r>
            <w:r w:rsidR="00902965" w:rsidRPr="000673C9">
              <w:rPr>
                <w:sz w:val="22"/>
                <w:szCs w:val="22"/>
              </w:rPr>
              <w:t>R</w:t>
            </w:r>
            <w:r w:rsidR="00D25E19" w:rsidRPr="000673C9">
              <w:rPr>
                <w:sz w:val="22"/>
                <w:szCs w:val="22"/>
              </w:rPr>
              <w:t>esponsibilities</w:t>
            </w:r>
            <w:r w:rsidR="005650C1" w:rsidRPr="000673C9">
              <w:rPr>
                <w:sz w:val="22"/>
                <w:szCs w:val="22"/>
              </w:rPr>
              <w:t>:</w:t>
            </w:r>
          </w:p>
        </w:tc>
        <w:tc>
          <w:tcPr>
            <w:tcW w:w="3932" w:type="pct"/>
          </w:tcPr>
          <w:p w14:paraId="761BA14A" w14:textId="700F75A2" w:rsidR="009D279D" w:rsidRPr="009D279D" w:rsidRDefault="009D279D" w:rsidP="009D279D">
            <w:p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9D279D">
              <w:rPr>
                <w:b/>
                <w:bCs/>
                <w:sz w:val="22"/>
                <w:szCs w:val="22"/>
              </w:rPr>
              <w:t>Delivering programmes and learning experiences</w:t>
            </w:r>
          </w:p>
          <w:p w14:paraId="1D0787B9"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Deliver across the Agile and Lean portfolio in classroom, virtual and blended formats, from foundation audiences new to Agile and Lean through to experienced practitioners, coaches and leaders.</w:t>
            </w:r>
          </w:p>
          <w:p w14:paraId="44EE9727"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Run experiential, hands-on sessions built around simulations, workshops, real data and live problem-solving, so learners leave able to apply the practice and not just recite it.</w:t>
            </w:r>
          </w:p>
          <w:p w14:paraId="10298FEF"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Adapt your pitch and pace to mixed audiences and experience levels, holding a clear line on principles while staying flexible on the path.</w:t>
            </w:r>
          </w:p>
          <w:p w14:paraId="2583725B"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Support certification and apprenticeship cohorts across Agile and Lean Six Sigma pathways, including assessment readiness where applicable.</w:t>
            </w:r>
          </w:p>
          <w:p w14:paraId="1CAC7335" w14:textId="77777777" w:rsidR="009D279D" w:rsidRPr="009D279D" w:rsidRDefault="009D279D" w:rsidP="009D279D">
            <w:p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9D279D">
              <w:rPr>
                <w:b/>
                <w:bCs/>
                <w:sz w:val="22"/>
                <w:szCs w:val="22"/>
              </w:rPr>
              <w:t>Agile delivery and scaling</w:t>
            </w:r>
          </w:p>
          <w:p w14:paraId="1ECC885B"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Teach the foundations cleanly: the Agile values and principles, when to use Agile rather than Waterfall, the Scrum framework of roles, events and artefacts, Kanban basics of visualising work, WIP limits and pull, user stories and acceptance criteria, backlog refinement, relative estimation, and the facilitation of core ceremonies.</w:t>
            </w:r>
          </w:p>
          <w:p w14:paraId="2797C534" w14:textId="77777777" w:rsidR="009D279D" w:rsidRP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 xml:space="preserve">Develop intermediate practice: tailoring Scrum, Kanban and </w:t>
            </w:r>
            <w:proofErr w:type="spellStart"/>
            <w:r w:rsidRPr="009D279D">
              <w:rPr>
                <w:sz w:val="22"/>
                <w:szCs w:val="22"/>
              </w:rPr>
              <w:t>Scrumban</w:t>
            </w:r>
            <w:proofErr w:type="spellEnd"/>
            <w:r w:rsidRPr="009D279D">
              <w:rPr>
                <w:sz w:val="22"/>
                <w:szCs w:val="22"/>
              </w:rPr>
              <w:t xml:space="preserve"> to context, flow metrics including lead time, cycle time, throughput and WIP, prioritisation techniques such as WSJF, </w:t>
            </w:r>
            <w:proofErr w:type="spellStart"/>
            <w:r w:rsidRPr="009D279D">
              <w:rPr>
                <w:sz w:val="22"/>
                <w:szCs w:val="22"/>
              </w:rPr>
              <w:t>MoSCoW</w:t>
            </w:r>
            <w:proofErr w:type="spellEnd"/>
            <w:r w:rsidRPr="009D279D">
              <w:rPr>
                <w:sz w:val="22"/>
                <w:szCs w:val="22"/>
              </w:rPr>
              <w:t xml:space="preserve"> and RICE, </w:t>
            </w:r>
            <w:proofErr w:type="spellStart"/>
            <w:r w:rsidRPr="009D279D">
              <w:rPr>
                <w:sz w:val="22"/>
                <w:szCs w:val="22"/>
              </w:rPr>
              <w:t>roadmapping</w:t>
            </w:r>
            <w:proofErr w:type="spellEnd"/>
            <w:r w:rsidRPr="009D279D">
              <w:rPr>
                <w:sz w:val="22"/>
                <w:szCs w:val="22"/>
              </w:rPr>
              <w:t>, and outcomes over outputs through OKRs and KPIs.</w:t>
            </w:r>
          </w:p>
          <w:p w14:paraId="047533EF" w14:textId="77777777" w:rsidR="009D279D" w:rsidRDefault="009D279D" w:rsidP="009D279D">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279D">
              <w:rPr>
                <w:sz w:val="22"/>
                <w:szCs w:val="22"/>
              </w:rPr>
              <w:t xml:space="preserve">Cover scaling with authority, including awareness of </w:t>
            </w:r>
            <w:proofErr w:type="spellStart"/>
            <w:r w:rsidRPr="009D279D">
              <w:rPr>
                <w:sz w:val="22"/>
                <w:szCs w:val="22"/>
              </w:rPr>
              <w:t>SAFe</w:t>
            </w:r>
            <w:proofErr w:type="spellEnd"/>
            <w:r w:rsidRPr="009D279D">
              <w:rPr>
                <w:sz w:val="22"/>
                <w:szCs w:val="22"/>
              </w:rPr>
              <w:t xml:space="preserve">, </w:t>
            </w:r>
            <w:proofErr w:type="spellStart"/>
            <w:r w:rsidRPr="009D279D">
              <w:rPr>
                <w:sz w:val="22"/>
                <w:szCs w:val="22"/>
              </w:rPr>
              <w:t>LeSS</w:t>
            </w:r>
            <w:proofErr w:type="spellEnd"/>
            <w:r w:rsidRPr="009D279D">
              <w:rPr>
                <w:sz w:val="22"/>
                <w:szCs w:val="22"/>
              </w:rPr>
              <w:t xml:space="preserve"> and Nexus, PI and big-room planning facilitation at department or organisation level, the design and launch of Agile Release Trains and value streams, and Lean Portfolio Management.</w:t>
            </w:r>
          </w:p>
          <w:p w14:paraId="2341B224" w14:textId="77777777" w:rsidR="003961E6" w:rsidRDefault="003961E6" w:rsidP="000939AB">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p>
          <w:p w14:paraId="213765BD" w14:textId="77777777" w:rsidR="003961E6" w:rsidRDefault="003961E6" w:rsidP="000939AB">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p>
          <w:p w14:paraId="4A87DA5A" w14:textId="2A5BDCEE" w:rsidR="000939AB" w:rsidRDefault="000939AB" w:rsidP="000939AB">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2E23E3">
              <w:rPr>
                <w:b/>
                <w:bCs/>
                <w:sz w:val="22"/>
                <w:szCs w:val="22"/>
              </w:rPr>
              <w:lastRenderedPageBreak/>
              <w:t xml:space="preserve">AI fluency and modern practice </w:t>
            </w:r>
          </w:p>
          <w:p w14:paraId="58D07BB8" w14:textId="77777777" w:rsidR="000939AB" w:rsidRPr="002E23E3" w:rsidRDefault="000939AB" w:rsidP="000939AB">
            <w:pPr>
              <w:pStyle w:val="ListParagraph"/>
              <w:numPr>
                <w:ilvl w:val="0"/>
                <w:numId w:val="20"/>
              </w:numPr>
              <w:tabs>
                <w:tab w:val="num" w:pos="720"/>
              </w:tabs>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E23E3">
              <w:rPr>
                <w:sz w:val="22"/>
                <w:szCs w:val="22"/>
              </w:rPr>
              <w:t>Model current, working AI practice across the ladder, from everyday use up to building and governing tools, because this is where credibility is won or lost.</w:t>
            </w:r>
          </w:p>
          <w:p w14:paraId="5127378E" w14:textId="77777777" w:rsidR="000939AB" w:rsidRPr="002E23E3" w:rsidRDefault="000939AB" w:rsidP="000939AB">
            <w:pPr>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E23E3">
              <w:rPr>
                <w:sz w:val="22"/>
                <w:szCs w:val="22"/>
              </w:rPr>
              <w:t>Use AI fluently for day-to-day delivery support such as drafting and summarising, and to augment delivery by analysing flow data and designing scenarios, including augmented test scenario design.</w:t>
            </w:r>
          </w:p>
          <w:p w14:paraId="688B2A22" w14:textId="77777777" w:rsidR="000939AB" w:rsidRPr="002E23E3" w:rsidRDefault="000939AB" w:rsidP="000939AB">
            <w:pPr>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E23E3">
              <w:rPr>
                <w:sz w:val="22"/>
                <w:szCs w:val="22"/>
              </w:rPr>
              <w:t>Orchestrate AI live in delivery and facilitation, synthesising in real time, and critically evaluate and govern AI outputs in client contexts so adoption stays responsible.</w:t>
            </w:r>
          </w:p>
          <w:p w14:paraId="3DDC5B9A" w14:textId="77777777" w:rsidR="000939AB" w:rsidRDefault="000939AB" w:rsidP="000939AB">
            <w:pPr>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E23E3">
              <w:rPr>
                <w:sz w:val="22"/>
                <w:szCs w:val="22"/>
              </w:rPr>
              <w:t>Identify opportunities to integrate AI into ways of working, use vibe coding to build working prototypes and tools, and build reusable AI agents that scale your delivery and coaching impact.</w:t>
            </w:r>
          </w:p>
          <w:p w14:paraId="27B73885" w14:textId="5DD9831F" w:rsidR="006E7F90" w:rsidRPr="000939AB" w:rsidRDefault="000939AB" w:rsidP="000939AB">
            <w:pPr>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E23E3">
              <w:rPr>
                <w:sz w:val="22"/>
                <w:szCs w:val="22"/>
              </w:rPr>
              <w:t>Help define responsible-AI standards and governance for the practice, treating ethics and governance as a first-class topic rather than a footnote.</w:t>
            </w:r>
          </w:p>
        </w:tc>
      </w:tr>
      <w:tr w:rsidR="00BC6076" w:rsidRPr="000673C9"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01C77899" w:rsidR="006E7F90" w:rsidRPr="005E7424" w:rsidRDefault="005650C1" w:rsidP="005E7424">
            <w:pPr>
              <w:pStyle w:val="TableBullet"/>
              <w:numPr>
                <w:ilvl w:val="0"/>
                <w:numId w:val="0"/>
              </w:numPr>
              <w:rPr>
                <w:b w:val="0"/>
                <w:bCs w:val="0"/>
                <w:sz w:val="22"/>
                <w:szCs w:val="22"/>
              </w:rPr>
            </w:pPr>
            <w:r w:rsidRPr="000673C9">
              <w:rPr>
                <w:sz w:val="22"/>
                <w:szCs w:val="22"/>
              </w:rPr>
              <w:lastRenderedPageBreak/>
              <w:t>You</w:t>
            </w:r>
            <w:r w:rsidR="005E7424">
              <w:rPr>
                <w:sz w:val="22"/>
                <w:szCs w:val="22"/>
              </w:rPr>
              <w:t xml:space="preserve">r </w:t>
            </w:r>
            <w:r w:rsidRPr="000673C9">
              <w:rPr>
                <w:sz w:val="22"/>
                <w:szCs w:val="22"/>
              </w:rPr>
              <w:t>Experience/Skills:</w:t>
            </w:r>
          </w:p>
        </w:tc>
        <w:tc>
          <w:tcPr>
            <w:tcW w:w="3932" w:type="pct"/>
          </w:tcPr>
          <w:p w14:paraId="3AFFC281" w14:textId="77777777" w:rsidR="0007194B" w:rsidRPr="000939AB" w:rsidRDefault="0007194B" w:rsidP="000939AB">
            <w:p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0939AB">
              <w:rPr>
                <w:b/>
                <w:bCs/>
                <w:sz w:val="22"/>
                <w:szCs w:val="22"/>
              </w:rPr>
              <w:t>Essential</w:t>
            </w:r>
          </w:p>
          <w:p w14:paraId="69EFA904" w14:textId="6546BDE1" w:rsidR="00704253" w:rsidRPr="003134B8" w:rsidRDefault="00704253" w:rsidP="00704253">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 xml:space="preserve">Relevant certifications, for example Professional Scrum (PSM, PSK), </w:t>
            </w:r>
            <w:proofErr w:type="spellStart"/>
            <w:r w:rsidRPr="003134B8">
              <w:rPr>
                <w:sz w:val="22"/>
                <w:szCs w:val="22"/>
              </w:rPr>
              <w:t>ICAgile</w:t>
            </w:r>
            <w:proofErr w:type="spellEnd"/>
            <w:r w:rsidRPr="003134B8">
              <w:rPr>
                <w:sz w:val="22"/>
                <w:szCs w:val="22"/>
              </w:rPr>
              <w:t>, or recognised Kanban credentials.</w:t>
            </w:r>
          </w:p>
          <w:p w14:paraId="155161E5" w14:textId="77777777" w:rsidR="00331BF9" w:rsidRPr="003134B8" w:rsidRDefault="00331BF9" w:rsidP="00331BF9">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 xml:space="preserve">Genuine, current AI fluency that is practical rather than theoretical. You use AI across delivery, you have built tools or agents, you understand vibe coding, and you can govern AI outputs responsibly in a client context. </w:t>
            </w:r>
          </w:p>
          <w:p w14:paraId="1F2339A9"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Strong Agile delivery experience across Scrum and Kanban, comfortable from foundations through to scaled, multi-team environments.</w:t>
            </w:r>
          </w:p>
          <w:p w14:paraId="2567CDC8"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Proven training, teaching or facilitation experience with adult and professional learners, and the ability to run experiential, hands-on sessions rather than lecture.</w:t>
            </w:r>
          </w:p>
          <w:p w14:paraId="45D1C9FB"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Credibility delivering coaching and advisory for clients, including team and leadership coaching, workshop design, health checks and transformation advisory, and not only teaching open courses.</w:t>
            </w:r>
          </w:p>
          <w:p w14:paraId="1C3E7DA3"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Strong grasp of flow and value metrics, prioritisation and forecasting, and the tooling learners and clients use, including Jira, Miro and DevOps.</w:t>
            </w:r>
          </w:p>
          <w:p w14:paraId="2466911C"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Excellent facilitation, influencing and stakeholder skills, able to read a room, work with resistance and influence without formal authority.</w:t>
            </w:r>
          </w:p>
          <w:p w14:paraId="0DD9B02C" w14:textId="77777777" w:rsidR="0007194B" w:rsidRPr="00331BF9" w:rsidRDefault="0007194B" w:rsidP="00331BF9">
            <w:p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331BF9">
              <w:rPr>
                <w:b/>
                <w:bCs/>
                <w:sz w:val="22"/>
                <w:szCs w:val="22"/>
              </w:rPr>
              <w:t>Desirable</w:t>
            </w:r>
          </w:p>
          <w:p w14:paraId="37263822"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Experience at the pioneering end of the ladder, such as shaping enterprise transformation strategy, designing operating models across portfolios, and blending scaling approaches to context.</w:t>
            </w:r>
          </w:p>
          <w:p w14:paraId="504438CE"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lastRenderedPageBreak/>
              <w:t>Experience designing novel facilitation or coaching formats and creating reusable IP adopted across a firm.</w:t>
            </w:r>
          </w:p>
          <w:p w14:paraId="64442979"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Probabilistic forecasting and risk modelling, including Monte Carlo methods.</w:t>
            </w:r>
          </w:p>
          <w:p w14:paraId="25F803B7" w14:textId="77777777" w:rsidR="0007194B" w:rsidRPr="003134B8" w:rsidRDefault="0007194B" w:rsidP="0007194B">
            <w:pPr>
              <w:pStyle w:val="ListParagraph"/>
              <w:numPr>
                <w:ilvl w:val="0"/>
                <w:numId w:val="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134B8">
              <w:rPr>
                <w:sz w:val="22"/>
                <w:szCs w:val="22"/>
              </w:rPr>
              <w:t>A track record of thought leadership through publishing, speaking or external recognition.</w:t>
            </w:r>
          </w:p>
          <w:p w14:paraId="005B3FB0" w14:textId="7FB5473B" w:rsidR="006E7F90" w:rsidRPr="000939AB" w:rsidRDefault="006E7F90" w:rsidP="00933C5D">
            <w:pPr>
              <w:pStyle w:val="paragraph"/>
              <w:spacing w:before="120" w:beforeAutospacing="0" w:after="0" w:afterAutospacing="0"/>
              <w:ind w:left="357"/>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EF410E" w:rsidRPr="000673C9" w14:paraId="69445F1B"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D418C25" w14:textId="51C23211" w:rsidR="00EF410E" w:rsidRPr="000673C9" w:rsidRDefault="0093111D" w:rsidP="005E7424">
            <w:pPr>
              <w:pStyle w:val="TableBullet"/>
              <w:numPr>
                <w:ilvl w:val="0"/>
                <w:numId w:val="0"/>
              </w:numPr>
              <w:ind w:left="284" w:hanging="284"/>
              <w:rPr>
                <w:sz w:val="22"/>
                <w:szCs w:val="22"/>
              </w:rPr>
            </w:pPr>
            <w:r>
              <w:rPr>
                <w:sz w:val="22"/>
                <w:szCs w:val="22"/>
              </w:rPr>
              <w:lastRenderedPageBreak/>
              <w:t>Key Behaviours</w:t>
            </w:r>
          </w:p>
        </w:tc>
        <w:tc>
          <w:tcPr>
            <w:tcW w:w="3932" w:type="pct"/>
          </w:tcPr>
          <w:p w14:paraId="102C4F1C" w14:textId="77777777" w:rsidR="00CF59F2" w:rsidRPr="00BD2F89" w:rsidRDefault="00CF59F2" w:rsidP="00CF59F2">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BD2F89">
              <w:rPr>
                <w:rFonts w:eastAsia="Times New Roman" w:cs="Times New Roman"/>
                <w:kern w:val="0"/>
                <w:sz w:val="22"/>
                <w:szCs w:val="22"/>
                <w:lang w:eastAsia="en-GB"/>
                <w14:ligatures w14:val="none"/>
              </w:rPr>
              <w:t>Curious and current. You experiment with new tools as a habit, especially AI, and bring fresh practice into every cohort.</w:t>
            </w:r>
          </w:p>
          <w:p w14:paraId="0EE3A696" w14:textId="77777777" w:rsidR="00CF59F2" w:rsidRPr="00BD2F89" w:rsidRDefault="00CF59F2" w:rsidP="00CF59F2">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BD2F89">
              <w:rPr>
                <w:rFonts w:eastAsia="Times New Roman" w:cs="Times New Roman"/>
                <w:kern w:val="0"/>
                <w:sz w:val="22"/>
                <w:szCs w:val="22"/>
                <w:lang w:eastAsia="en-GB"/>
                <w14:ligatures w14:val="none"/>
              </w:rPr>
              <w:t>A credible practitioner who can teach. You earn trust through real experience, and you coach with both empathy and candour.</w:t>
            </w:r>
          </w:p>
          <w:p w14:paraId="4E7A91EC" w14:textId="77777777" w:rsidR="00CF59F2" w:rsidRPr="00BD2F89" w:rsidRDefault="00CF59F2" w:rsidP="00CF59F2">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BD2F89">
              <w:rPr>
                <w:rFonts w:eastAsia="Times New Roman" w:cs="Times New Roman"/>
                <w:kern w:val="0"/>
                <w:sz w:val="22"/>
                <w:szCs w:val="22"/>
                <w:lang w:eastAsia="en-GB"/>
                <w14:ligatures w14:val="none"/>
              </w:rPr>
              <w:t>Pragmatic and adaptable. You meet learners where they are and coach towards better, not perfect.</w:t>
            </w:r>
          </w:p>
          <w:p w14:paraId="4F3CE4DF" w14:textId="77777777" w:rsidR="00CF59F2" w:rsidRPr="00BD2F89" w:rsidRDefault="00CF59F2" w:rsidP="00CF59F2">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BD2F89">
              <w:rPr>
                <w:rFonts w:eastAsia="Times New Roman" w:cs="Times New Roman"/>
                <w:kern w:val="0"/>
                <w:sz w:val="22"/>
                <w:szCs w:val="22"/>
                <w:lang w:eastAsia="en-GB"/>
                <w14:ligatures w14:val="none"/>
              </w:rPr>
              <w:t>An energising facilitator who creates the psychological safety for people to try, fail and learn.</w:t>
            </w:r>
          </w:p>
          <w:p w14:paraId="6E252C8E" w14:textId="77777777" w:rsidR="00CF59F2" w:rsidRPr="00BD2F89" w:rsidRDefault="00CF59F2" w:rsidP="00CF59F2">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BD2F89">
              <w:rPr>
                <w:rFonts w:eastAsia="Times New Roman" w:cs="Times New Roman"/>
                <w:kern w:val="0"/>
                <w:sz w:val="22"/>
                <w:szCs w:val="22"/>
                <w:lang w:eastAsia="en-GB"/>
                <w14:ligatures w14:val="none"/>
              </w:rPr>
              <w:t>Generous with knowledge and genuinely motivated by growing others.</w:t>
            </w:r>
          </w:p>
          <w:p w14:paraId="26AA2B1B" w14:textId="09812798" w:rsidR="00EF410E" w:rsidRPr="009B1873" w:rsidRDefault="00CF59F2" w:rsidP="009B1873">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BD2F89">
              <w:rPr>
                <w:rFonts w:eastAsia="Times New Roman" w:cs="Times New Roman"/>
                <w:kern w:val="0"/>
                <w:sz w:val="22"/>
                <w:szCs w:val="22"/>
                <w:lang w:eastAsia="en-GB"/>
                <w14:ligatures w14:val="none"/>
              </w:rPr>
              <w:t>Comfortable with ambiguity and a fast-moving field, and self-directed in keeping yourself ahead of it.</w:t>
            </w:r>
          </w:p>
        </w:tc>
      </w:tr>
      <w:tr w:rsidR="00BC6076" w:rsidRPr="000673C9"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0673C9" w:rsidRDefault="006E7F90" w:rsidP="005E7424">
            <w:pPr>
              <w:pStyle w:val="Table"/>
              <w:jc w:val="both"/>
              <w:rPr>
                <w:sz w:val="22"/>
                <w:szCs w:val="22"/>
              </w:rPr>
            </w:pPr>
            <w:r w:rsidRPr="000673C9">
              <w:rPr>
                <w:sz w:val="22"/>
                <w:szCs w:val="22"/>
              </w:rPr>
              <w:t>About QA</w:t>
            </w:r>
          </w:p>
        </w:tc>
        <w:tc>
          <w:tcPr>
            <w:tcW w:w="3932" w:type="pct"/>
          </w:tcPr>
          <w:p w14:paraId="370E4456" w14:textId="77777777" w:rsidR="006E7F90" w:rsidRPr="000673C9"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0673C9">
              <w:rPr>
                <w:sz w:val="22"/>
                <w:szCs w:val="22"/>
              </w:rPr>
              <w:t xml:space="preserve">At QA, we believe the future belongs to organisations that </w:t>
            </w:r>
            <w:proofErr w:type="gramStart"/>
            <w:r w:rsidRPr="000673C9">
              <w:rPr>
                <w:sz w:val="22"/>
                <w:szCs w:val="22"/>
              </w:rPr>
              <w:t>are able to</w:t>
            </w:r>
            <w:proofErr w:type="gramEnd"/>
            <w:r w:rsidRPr="000673C9">
              <w:rPr>
                <w:sz w:val="22"/>
                <w:szCs w:val="22"/>
              </w:rPr>
              <w:t xml:space="preserve"> learn, master and apply new skills at pace and scale. As the largest tech training company in the UK and the </w:t>
            </w:r>
            <w:proofErr w:type="gramStart"/>
            <w:r w:rsidRPr="000673C9">
              <w:rPr>
                <w:sz w:val="22"/>
                <w:szCs w:val="22"/>
              </w:rPr>
              <w:t>fastest-growing</w:t>
            </w:r>
            <w:proofErr w:type="gramEnd"/>
            <w:r w:rsidRPr="000673C9">
              <w:rPr>
                <w:sz w:val="22"/>
                <w:szCs w:val="22"/>
              </w:rPr>
              <w:t xml:space="preserve"> in the US, we partner with 96% of the FTSE and most of the Fortune 500. We have served over 4,000 customers and 1+ million learners since 1985.</w:t>
            </w:r>
          </w:p>
          <w:p w14:paraId="39605DE6" w14:textId="77777777" w:rsidR="006E7F90" w:rsidRPr="000673C9" w:rsidRDefault="006E7F90" w:rsidP="000673C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14:paraId="40FF2569" w14:textId="77777777" w:rsidR="006E7F90" w:rsidRPr="000673C9"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0673C9">
              <w:rPr>
                <w:sz w:val="22"/>
                <w:szCs w:val="22"/>
              </w:rPr>
              <w:t xml:space="preserve">We believe skills alone aren’t enough but need to be applied back to the business </w:t>
            </w:r>
            <w:proofErr w:type="gramStart"/>
            <w:r w:rsidRPr="000673C9">
              <w:rPr>
                <w:sz w:val="22"/>
                <w:szCs w:val="22"/>
              </w:rPr>
              <w:t>in order to</w:t>
            </w:r>
            <w:proofErr w:type="gramEnd"/>
            <w:r w:rsidRPr="000673C9">
              <w:rPr>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0673C9">
              <w:rPr>
                <w:rFonts w:ascii="Times New Roman" w:hAnsi="Times New Roman" w:cs="Times New Roman"/>
                <w:sz w:val="22"/>
                <w:szCs w:val="22"/>
              </w:rPr>
              <w:t> </w:t>
            </w:r>
            <w:r w:rsidRPr="000673C9">
              <w:rPr>
                <w:sz w:val="22"/>
                <w:szCs w:val="22"/>
              </w:rPr>
              <w:t>and self-paced learning.</w:t>
            </w:r>
          </w:p>
          <w:p w14:paraId="174AF35B" w14:textId="709531B6" w:rsidR="006E7F90" w:rsidRPr="000673C9" w:rsidRDefault="005650C1"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0673C9">
              <w:rPr>
                <w:sz w:val="22"/>
                <w:szCs w:val="22"/>
              </w:rPr>
              <w:t>Please find out more about us at https://www.qa.com/about/careers/</w:t>
            </w:r>
          </w:p>
          <w:p w14:paraId="2D915F0B" w14:textId="7A29B301" w:rsidR="006E7F90" w:rsidRPr="000673C9"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BC6076" w:rsidRPr="000673C9"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3FFA9BBD" w:rsidR="00B142E1" w:rsidRPr="000673C9" w:rsidRDefault="00B142E1" w:rsidP="005E7424">
            <w:pPr>
              <w:pStyle w:val="Table"/>
              <w:jc w:val="both"/>
              <w:rPr>
                <w:sz w:val="22"/>
                <w:szCs w:val="22"/>
              </w:rPr>
            </w:pPr>
            <w:r w:rsidRPr="000673C9">
              <w:rPr>
                <w:sz w:val="22"/>
                <w:szCs w:val="22"/>
              </w:rPr>
              <w:t>Safeguarding Statement</w:t>
            </w:r>
          </w:p>
        </w:tc>
        <w:tc>
          <w:tcPr>
            <w:tcW w:w="3932" w:type="pct"/>
          </w:tcPr>
          <w:p w14:paraId="419075C0" w14:textId="77777777" w:rsidR="00B142E1" w:rsidRPr="000673C9"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5E021D24" w14:textId="6221D482" w:rsidR="00B142E1" w:rsidRPr="000673C9" w:rsidRDefault="00B142E1" w:rsidP="000673C9">
            <w:pPr>
              <w:ind w:left="5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p w14:paraId="1224D87B" w14:textId="77777777" w:rsidR="00B142E1" w:rsidRPr="000673C9"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 xml:space="preserve">This post is exempt from the Rehabilitation of Offenders Act </w:t>
            </w:r>
            <w:proofErr w:type="gramStart"/>
            <w:r w:rsidRPr="000673C9">
              <w:rPr>
                <w:rFonts w:eastAsia="Montserrat" w:cs="Montserrat"/>
                <w:sz w:val="22"/>
                <w:szCs w:val="22"/>
              </w:rPr>
              <w:t>1974</w:t>
            </w:r>
            <w:proofErr w:type="gramEnd"/>
            <w:r w:rsidRPr="000673C9">
              <w:rPr>
                <w:rFonts w:eastAsia="Montserrat" w:cs="Montserrat"/>
                <w:sz w:val="22"/>
                <w:szCs w:val="22"/>
              </w:rPr>
              <w:t xml:space="preserve"> and a comprehensive screening process will be undertaken on successful applicants including: </w:t>
            </w:r>
          </w:p>
          <w:p w14:paraId="2A919777"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 xml:space="preserve">an enhanced disclosure check </w:t>
            </w:r>
          </w:p>
          <w:p w14:paraId="2E6C6D39"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Child Barring list check</w:t>
            </w:r>
          </w:p>
          <w:p w14:paraId="10A6F801"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lastRenderedPageBreak/>
              <w:t>qualification checks</w:t>
            </w:r>
          </w:p>
          <w:p w14:paraId="7084FF19"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 xml:space="preserve">online checks </w:t>
            </w:r>
          </w:p>
          <w:p w14:paraId="393B5FE3"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medical fitness</w:t>
            </w:r>
          </w:p>
          <w:p w14:paraId="35DA6068" w14:textId="77777777" w:rsidR="00B142E1" w:rsidRPr="000673C9"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identity and right to work</w:t>
            </w:r>
          </w:p>
          <w:p w14:paraId="15B14090" w14:textId="77777777" w:rsidR="00B142E1" w:rsidRPr="000673C9"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All applicants will be required to provide two references covering the previous three years and a Criminal Declaration form must be completed and returned ahead of interview.</w:t>
            </w:r>
          </w:p>
          <w:p w14:paraId="4C06926D" w14:textId="5CC340E0" w:rsidR="00B142E1" w:rsidRPr="000673C9" w:rsidRDefault="00B142E1" w:rsidP="000673C9">
            <w:pPr>
              <w:ind w:left="5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p w14:paraId="4FA2CD37" w14:textId="332C4FB1" w:rsidR="00B142E1" w:rsidRPr="000673C9" w:rsidRDefault="00B142E1"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0673C9">
              <w:rPr>
                <w:rFonts w:eastAsia="Montserrat" w:cs="Montserrat"/>
                <w:sz w:val="22"/>
                <w:szCs w:val="22"/>
              </w:rPr>
              <w:t>We look forward to welcoming dedicated individuals who share our commitment to safety and well-being.</w:t>
            </w:r>
          </w:p>
        </w:tc>
      </w:tr>
    </w:tbl>
    <w:p w14:paraId="705C5C3D" w14:textId="77777777" w:rsidR="001F5B9E" w:rsidRPr="000673C9" w:rsidRDefault="001F5B9E" w:rsidP="000673C9">
      <w:pPr>
        <w:spacing w:before="0" w:after="160" w:line="259" w:lineRule="auto"/>
        <w:jc w:val="both"/>
        <w:rPr>
          <w:noProof/>
          <w:sz w:val="22"/>
          <w:szCs w:val="22"/>
        </w:rPr>
      </w:pPr>
    </w:p>
    <w:p w14:paraId="44A6B74C" w14:textId="4F72CE15" w:rsidR="001F5B9E" w:rsidRPr="000673C9" w:rsidRDefault="001F5B9E" w:rsidP="000673C9">
      <w:pPr>
        <w:spacing w:before="0" w:after="160" w:line="259" w:lineRule="auto"/>
        <w:jc w:val="both"/>
        <w:rPr>
          <w:noProof/>
          <w:sz w:val="22"/>
          <w:szCs w:val="22"/>
        </w:rPr>
      </w:pPr>
    </w:p>
    <w:p w14:paraId="0E51A41A" w14:textId="1CB5FF25" w:rsidR="001F5B9E" w:rsidRPr="000673C9" w:rsidRDefault="001F5B9E" w:rsidP="000673C9">
      <w:pPr>
        <w:spacing w:before="0" w:after="160" w:line="259" w:lineRule="auto"/>
        <w:jc w:val="both"/>
        <w:rPr>
          <w:noProof/>
          <w:sz w:val="22"/>
          <w:szCs w:val="22"/>
        </w:rPr>
      </w:pPr>
    </w:p>
    <w:p w14:paraId="71E7A39B" w14:textId="3BB0AB8A" w:rsidR="00175BFD" w:rsidRPr="000673C9" w:rsidRDefault="00175BFD" w:rsidP="000673C9">
      <w:pPr>
        <w:spacing w:before="0" w:after="160" w:line="259" w:lineRule="auto"/>
        <w:rPr>
          <w:sz w:val="22"/>
          <w:szCs w:val="22"/>
        </w:rPr>
      </w:pPr>
    </w:p>
    <w:sectPr w:rsidR="00175BFD" w:rsidRPr="000673C9" w:rsidSect="004210EB">
      <w:headerReference w:type="default" r:id="rId10"/>
      <w:footerReference w:type="default" r:id="rId11"/>
      <w:footerReference w:type="first" r:id="rId12"/>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F02F6" w14:textId="77777777" w:rsidR="009A35EC" w:rsidRDefault="009A35EC" w:rsidP="007F513E">
      <w:r>
        <w:separator/>
      </w:r>
    </w:p>
  </w:endnote>
  <w:endnote w:type="continuationSeparator" w:id="0">
    <w:p w14:paraId="02603EBF" w14:textId="77777777" w:rsidR="009A35EC" w:rsidRDefault="009A35EC"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mbria"/>
    <w:panose1 w:val="00000000000000000000"/>
    <w:charset w:val="00"/>
    <w:family w:val="auto"/>
    <w:pitch w:val="variable"/>
    <w:sig w:usb0="A000006F" w:usb1="0000007B" w:usb2="00000000" w:usb3="00000000" w:csb0="00000093" w:csb1="00000000"/>
  </w:font>
  <w:font w:name="Montserrat Light">
    <w:altName w:val="Calibri"/>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igtree Medium">
    <w:altName w:val="Calibri"/>
    <w:panose1 w:val="00000000000000000000"/>
    <w:charset w:val="00"/>
    <w:family w:val="auto"/>
    <w:pitch w:val="variable"/>
    <w:sig w:usb0="A000006F" w:usb1="0000007B"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C553280" w:rsidR="005650C1" w:rsidRDefault="005650C1">
    <w:pPr>
      <w:pStyle w:val="Footer"/>
      <w:rPr>
        <w:sz w:val="20"/>
        <w:szCs w:val="20"/>
      </w:rPr>
    </w:pPr>
    <w:r w:rsidRPr="005650C1">
      <w:rPr>
        <w:sz w:val="20"/>
        <w:szCs w:val="20"/>
      </w:rPr>
      <w:t>Author:</w:t>
    </w:r>
    <w:r w:rsidRPr="005650C1">
      <w:rPr>
        <w:sz w:val="20"/>
        <w:szCs w:val="20"/>
      </w:rPr>
      <w:tab/>
      <w:t>Date:</w:t>
    </w:r>
    <w:r w:rsidRPr="005650C1">
      <w:rPr>
        <w:sz w:val="20"/>
        <w:szCs w:val="20"/>
      </w:rPr>
      <w:tab/>
      <w:t>Copyright QA Ltd 202</w:t>
    </w:r>
    <w:r w:rsidR="00183A84">
      <w:rPr>
        <w:sz w:val="20"/>
        <w:szCs w:val="20"/>
      </w:rPr>
      <w:t>6</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F355" w14:textId="77777777" w:rsidR="009A35EC" w:rsidRDefault="009A35EC" w:rsidP="007F513E">
      <w:r>
        <w:separator/>
      </w:r>
    </w:p>
  </w:footnote>
  <w:footnote w:type="continuationSeparator" w:id="0">
    <w:p w14:paraId="2F1AB5CB" w14:textId="77777777" w:rsidR="009A35EC" w:rsidRDefault="009A35EC"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F789" w14:textId="4585E93C" w:rsidR="593D53C8" w:rsidRDefault="593D53C8" w:rsidP="593D53C8">
    <w:pPr>
      <w:pStyle w:val="Header"/>
      <w:rPr>
        <w:sz w:val="18"/>
        <w:szCs w:val="18"/>
      </w:rPr>
    </w:pPr>
    <w:r>
      <w:rPr>
        <w:noProof/>
      </w:rPr>
      <w:drawing>
        <wp:inline distT="0" distB="0" distL="0" distR="0" wp14:anchorId="67C863C7" wp14:editId="39312510">
          <wp:extent cx="986894" cy="324000"/>
          <wp:effectExtent l="0" t="0" r="3810" b="0"/>
          <wp:docPr id="1000028760"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18A938B3-9E09-45B5-8F55-C19BBB78A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86894" cy="324000"/>
                  </a:xfrm>
                  <a:prstGeom prst="rect">
                    <a:avLst/>
                  </a:prstGeom>
                </pic:spPr>
              </pic:pic>
            </a:graphicData>
          </a:graphic>
        </wp:inline>
      </w:drawing>
    </w:r>
    <w:r>
      <w:t xml:space="preserve">                </w:t>
    </w:r>
    <w:r w:rsidRPr="593D53C8">
      <w:rPr>
        <w:color w:val="FF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E344D1"/>
    <w:multiLevelType w:val="multilevel"/>
    <w:tmpl w:val="A048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2E85"/>
    <w:multiLevelType w:val="multilevel"/>
    <w:tmpl w:val="9C5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457DA"/>
    <w:multiLevelType w:val="multilevel"/>
    <w:tmpl w:val="FD2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7681F0E"/>
    <w:multiLevelType w:val="multilevel"/>
    <w:tmpl w:val="28B0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A3C1E"/>
    <w:multiLevelType w:val="multilevel"/>
    <w:tmpl w:val="2E56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700D5"/>
    <w:multiLevelType w:val="multilevel"/>
    <w:tmpl w:val="30D2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27B61CFC"/>
    <w:multiLevelType w:val="hybridMultilevel"/>
    <w:tmpl w:val="C3727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AD093C"/>
    <w:multiLevelType w:val="multilevel"/>
    <w:tmpl w:val="E326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580F40"/>
    <w:multiLevelType w:val="multilevel"/>
    <w:tmpl w:val="877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47C9A"/>
    <w:multiLevelType w:val="multilevel"/>
    <w:tmpl w:val="D726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F7AEE"/>
    <w:multiLevelType w:val="hybridMultilevel"/>
    <w:tmpl w:val="F68C05EE"/>
    <w:lvl w:ilvl="0" w:tplc="08090001">
      <w:start w:val="1"/>
      <w:numFmt w:val="bullet"/>
      <w:lvlText w:val=""/>
      <w:lvlJc w:val="left"/>
      <w:pPr>
        <w:ind w:left="720" w:hanging="360"/>
      </w:pPr>
      <w:rPr>
        <w:rFonts w:ascii="Symbol" w:hAnsi="Symbol" w:hint="default"/>
      </w:rPr>
    </w:lvl>
    <w:lvl w:ilvl="1" w:tplc="FD5081F8">
      <w:numFmt w:val="bullet"/>
      <w:lvlText w:val="•"/>
      <w:lvlJc w:val="left"/>
      <w:pPr>
        <w:ind w:left="1440" w:hanging="360"/>
      </w:pPr>
      <w:rPr>
        <w:rFonts w:ascii="Figtree" w:eastAsia="Times New Roman" w:hAnsi="Figtre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9E21801"/>
    <w:multiLevelType w:val="hybridMultilevel"/>
    <w:tmpl w:val="362E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172988683">
    <w:abstractNumId w:val="18"/>
  </w:num>
  <w:num w:numId="2" w16cid:durableId="1187282576">
    <w:abstractNumId w:val="10"/>
  </w:num>
  <w:num w:numId="3" w16cid:durableId="1509756976">
    <w:abstractNumId w:val="15"/>
  </w:num>
  <w:num w:numId="4" w16cid:durableId="1582442330">
    <w:abstractNumId w:val="5"/>
  </w:num>
  <w:num w:numId="5" w16cid:durableId="1589922319">
    <w:abstractNumId w:val="13"/>
  </w:num>
  <w:num w:numId="6" w16cid:durableId="1693529811">
    <w:abstractNumId w:val="19"/>
  </w:num>
  <w:num w:numId="7" w16cid:durableId="1775049767">
    <w:abstractNumId w:val="12"/>
  </w:num>
  <w:num w:numId="8" w16cid:durableId="1992630998">
    <w:abstractNumId w:val="0"/>
  </w:num>
  <w:num w:numId="9" w16cid:durableId="2075270541">
    <w:abstractNumId w:val="9"/>
  </w:num>
  <w:num w:numId="10" w16cid:durableId="37897106">
    <w:abstractNumId w:val="4"/>
  </w:num>
  <w:num w:numId="11" w16cid:durableId="380635671">
    <w:abstractNumId w:val="14"/>
  </w:num>
  <w:num w:numId="12" w16cid:durableId="658967853">
    <w:abstractNumId w:val="21"/>
  </w:num>
  <w:num w:numId="13" w16cid:durableId="1522889415">
    <w:abstractNumId w:val="7"/>
  </w:num>
  <w:num w:numId="14" w16cid:durableId="393090344">
    <w:abstractNumId w:val="2"/>
  </w:num>
  <w:num w:numId="15" w16cid:durableId="13655605">
    <w:abstractNumId w:val="1"/>
  </w:num>
  <w:num w:numId="16" w16cid:durableId="1879276882">
    <w:abstractNumId w:val="6"/>
  </w:num>
  <w:num w:numId="17" w16cid:durableId="720862482">
    <w:abstractNumId w:val="3"/>
  </w:num>
  <w:num w:numId="18" w16cid:durableId="1162157945">
    <w:abstractNumId w:val="17"/>
  </w:num>
  <w:num w:numId="19" w16cid:durableId="1298073150">
    <w:abstractNumId w:val="16"/>
  </w:num>
  <w:num w:numId="20" w16cid:durableId="687681248">
    <w:abstractNumId w:val="20"/>
  </w:num>
  <w:num w:numId="21" w16cid:durableId="2101485750">
    <w:abstractNumId w:val="11"/>
  </w:num>
  <w:num w:numId="22" w16cid:durableId="115148016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14C9E"/>
    <w:rsid w:val="000217FA"/>
    <w:rsid w:val="000225B7"/>
    <w:rsid w:val="00022EB9"/>
    <w:rsid w:val="00023489"/>
    <w:rsid w:val="000278FC"/>
    <w:rsid w:val="00030DD2"/>
    <w:rsid w:val="00032874"/>
    <w:rsid w:val="00042A77"/>
    <w:rsid w:val="000439EF"/>
    <w:rsid w:val="0004620D"/>
    <w:rsid w:val="000650C2"/>
    <w:rsid w:val="0006516C"/>
    <w:rsid w:val="000673C9"/>
    <w:rsid w:val="0007050E"/>
    <w:rsid w:val="0007194B"/>
    <w:rsid w:val="00072656"/>
    <w:rsid w:val="00082AC3"/>
    <w:rsid w:val="000867CD"/>
    <w:rsid w:val="000910F3"/>
    <w:rsid w:val="000939AB"/>
    <w:rsid w:val="00094E27"/>
    <w:rsid w:val="000A6345"/>
    <w:rsid w:val="000C6C71"/>
    <w:rsid w:val="000D3A60"/>
    <w:rsid w:val="000E2F26"/>
    <w:rsid w:val="001113AE"/>
    <w:rsid w:val="0011141B"/>
    <w:rsid w:val="0011177B"/>
    <w:rsid w:val="0011357B"/>
    <w:rsid w:val="001138DD"/>
    <w:rsid w:val="00123D8C"/>
    <w:rsid w:val="001251CC"/>
    <w:rsid w:val="00134C15"/>
    <w:rsid w:val="0014145F"/>
    <w:rsid w:val="00152AE6"/>
    <w:rsid w:val="001600EC"/>
    <w:rsid w:val="00162A8C"/>
    <w:rsid w:val="00164628"/>
    <w:rsid w:val="001709BE"/>
    <w:rsid w:val="00174B8A"/>
    <w:rsid w:val="00175BFD"/>
    <w:rsid w:val="00182B22"/>
    <w:rsid w:val="00183A84"/>
    <w:rsid w:val="00185987"/>
    <w:rsid w:val="00185B11"/>
    <w:rsid w:val="00191093"/>
    <w:rsid w:val="00194F98"/>
    <w:rsid w:val="001B515D"/>
    <w:rsid w:val="001B6FB5"/>
    <w:rsid w:val="001D654E"/>
    <w:rsid w:val="001E44F2"/>
    <w:rsid w:val="001E5525"/>
    <w:rsid w:val="001E79D8"/>
    <w:rsid w:val="001F5B9E"/>
    <w:rsid w:val="002014A0"/>
    <w:rsid w:val="002024D5"/>
    <w:rsid w:val="0020721D"/>
    <w:rsid w:val="0022020E"/>
    <w:rsid w:val="002260DA"/>
    <w:rsid w:val="00227F12"/>
    <w:rsid w:val="00250073"/>
    <w:rsid w:val="0026110A"/>
    <w:rsid w:val="0028219F"/>
    <w:rsid w:val="002978BB"/>
    <w:rsid w:val="002A02A4"/>
    <w:rsid w:val="002A225A"/>
    <w:rsid w:val="002A365B"/>
    <w:rsid w:val="002A3720"/>
    <w:rsid w:val="002A59C0"/>
    <w:rsid w:val="002A65F1"/>
    <w:rsid w:val="002B086E"/>
    <w:rsid w:val="002B2652"/>
    <w:rsid w:val="002B6761"/>
    <w:rsid w:val="002B69D6"/>
    <w:rsid w:val="002C0BED"/>
    <w:rsid w:val="002C465E"/>
    <w:rsid w:val="002E1E0A"/>
    <w:rsid w:val="002E23E3"/>
    <w:rsid w:val="002E2D72"/>
    <w:rsid w:val="002E3C35"/>
    <w:rsid w:val="002E3EB1"/>
    <w:rsid w:val="002E4C08"/>
    <w:rsid w:val="002E55CB"/>
    <w:rsid w:val="002E79E2"/>
    <w:rsid w:val="00306BB8"/>
    <w:rsid w:val="003134B8"/>
    <w:rsid w:val="0032085B"/>
    <w:rsid w:val="00323455"/>
    <w:rsid w:val="00325D71"/>
    <w:rsid w:val="00326029"/>
    <w:rsid w:val="00331BF9"/>
    <w:rsid w:val="0033641D"/>
    <w:rsid w:val="00340E8E"/>
    <w:rsid w:val="003415B4"/>
    <w:rsid w:val="00346CF1"/>
    <w:rsid w:val="003603BA"/>
    <w:rsid w:val="0036452B"/>
    <w:rsid w:val="00364719"/>
    <w:rsid w:val="003802F1"/>
    <w:rsid w:val="00387416"/>
    <w:rsid w:val="003961E6"/>
    <w:rsid w:val="003A2B72"/>
    <w:rsid w:val="003A7644"/>
    <w:rsid w:val="003B54B5"/>
    <w:rsid w:val="003C1ED6"/>
    <w:rsid w:val="003C436F"/>
    <w:rsid w:val="003E279F"/>
    <w:rsid w:val="003F3F81"/>
    <w:rsid w:val="00416861"/>
    <w:rsid w:val="004210EB"/>
    <w:rsid w:val="00437598"/>
    <w:rsid w:val="00441EB6"/>
    <w:rsid w:val="004559A6"/>
    <w:rsid w:val="0046212B"/>
    <w:rsid w:val="00470AE1"/>
    <w:rsid w:val="004751EE"/>
    <w:rsid w:val="00477DB0"/>
    <w:rsid w:val="004837E2"/>
    <w:rsid w:val="00486C5B"/>
    <w:rsid w:val="00486D9B"/>
    <w:rsid w:val="00497AD6"/>
    <w:rsid w:val="004A227A"/>
    <w:rsid w:val="004A2A30"/>
    <w:rsid w:val="004A2C68"/>
    <w:rsid w:val="004B455B"/>
    <w:rsid w:val="004C0895"/>
    <w:rsid w:val="004C2DA0"/>
    <w:rsid w:val="004E5F65"/>
    <w:rsid w:val="004F0BC6"/>
    <w:rsid w:val="004F4FBA"/>
    <w:rsid w:val="00512B70"/>
    <w:rsid w:val="005204ED"/>
    <w:rsid w:val="00520E70"/>
    <w:rsid w:val="00521804"/>
    <w:rsid w:val="00523655"/>
    <w:rsid w:val="00524EC7"/>
    <w:rsid w:val="00527370"/>
    <w:rsid w:val="005303C2"/>
    <w:rsid w:val="0053225A"/>
    <w:rsid w:val="005324A5"/>
    <w:rsid w:val="00555B1C"/>
    <w:rsid w:val="00562FBB"/>
    <w:rsid w:val="005650C1"/>
    <w:rsid w:val="00574380"/>
    <w:rsid w:val="00587965"/>
    <w:rsid w:val="00597991"/>
    <w:rsid w:val="005A2769"/>
    <w:rsid w:val="005A300C"/>
    <w:rsid w:val="005A38C2"/>
    <w:rsid w:val="005A656D"/>
    <w:rsid w:val="005A7828"/>
    <w:rsid w:val="005B0D93"/>
    <w:rsid w:val="005C6623"/>
    <w:rsid w:val="005E7424"/>
    <w:rsid w:val="006007BF"/>
    <w:rsid w:val="00602689"/>
    <w:rsid w:val="00610438"/>
    <w:rsid w:val="0061192E"/>
    <w:rsid w:val="00611C9B"/>
    <w:rsid w:val="00616CE3"/>
    <w:rsid w:val="006471A8"/>
    <w:rsid w:val="006511A2"/>
    <w:rsid w:val="00652585"/>
    <w:rsid w:val="0066501D"/>
    <w:rsid w:val="00683152"/>
    <w:rsid w:val="0068572B"/>
    <w:rsid w:val="006911C4"/>
    <w:rsid w:val="00697B9A"/>
    <w:rsid w:val="006A45C5"/>
    <w:rsid w:val="006C0FEB"/>
    <w:rsid w:val="006C4B3C"/>
    <w:rsid w:val="006D4A25"/>
    <w:rsid w:val="006E2F9C"/>
    <w:rsid w:val="006E4EEA"/>
    <w:rsid w:val="006E690D"/>
    <w:rsid w:val="006E7F90"/>
    <w:rsid w:val="006F4069"/>
    <w:rsid w:val="00700570"/>
    <w:rsid w:val="007014F4"/>
    <w:rsid w:val="00704253"/>
    <w:rsid w:val="00722F3C"/>
    <w:rsid w:val="00724E3E"/>
    <w:rsid w:val="00737B05"/>
    <w:rsid w:val="00746527"/>
    <w:rsid w:val="007476B9"/>
    <w:rsid w:val="00750DA6"/>
    <w:rsid w:val="00757DCA"/>
    <w:rsid w:val="00762BD0"/>
    <w:rsid w:val="00765FEF"/>
    <w:rsid w:val="007741DD"/>
    <w:rsid w:val="00786B7E"/>
    <w:rsid w:val="007A450F"/>
    <w:rsid w:val="007C2497"/>
    <w:rsid w:val="007C3D89"/>
    <w:rsid w:val="007D5CA7"/>
    <w:rsid w:val="007D6146"/>
    <w:rsid w:val="007E2CF4"/>
    <w:rsid w:val="007E380E"/>
    <w:rsid w:val="007E44AB"/>
    <w:rsid w:val="007F513E"/>
    <w:rsid w:val="007F5A7E"/>
    <w:rsid w:val="007F7034"/>
    <w:rsid w:val="00804E34"/>
    <w:rsid w:val="00804FD1"/>
    <w:rsid w:val="0080546A"/>
    <w:rsid w:val="00813540"/>
    <w:rsid w:val="00820D5C"/>
    <w:rsid w:val="00824924"/>
    <w:rsid w:val="00825DF1"/>
    <w:rsid w:val="00825F76"/>
    <w:rsid w:val="008448DA"/>
    <w:rsid w:val="0084601C"/>
    <w:rsid w:val="00847879"/>
    <w:rsid w:val="00852C18"/>
    <w:rsid w:val="008543B9"/>
    <w:rsid w:val="008560C7"/>
    <w:rsid w:val="008648DD"/>
    <w:rsid w:val="00880C22"/>
    <w:rsid w:val="008856DD"/>
    <w:rsid w:val="008946AF"/>
    <w:rsid w:val="008965EE"/>
    <w:rsid w:val="008A01D8"/>
    <w:rsid w:val="008A04EC"/>
    <w:rsid w:val="008A28CC"/>
    <w:rsid w:val="008A343A"/>
    <w:rsid w:val="008B3754"/>
    <w:rsid w:val="008C0E60"/>
    <w:rsid w:val="008D4504"/>
    <w:rsid w:val="008E1734"/>
    <w:rsid w:val="00901E6B"/>
    <w:rsid w:val="00902965"/>
    <w:rsid w:val="00903F31"/>
    <w:rsid w:val="00903FCA"/>
    <w:rsid w:val="00911952"/>
    <w:rsid w:val="00911ABF"/>
    <w:rsid w:val="0093111D"/>
    <w:rsid w:val="00933C5D"/>
    <w:rsid w:val="0093598F"/>
    <w:rsid w:val="00937313"/>
    <w:rsid w:val="00951F45"/>
    <w:rsid w:val="009715FF"/>
    <w:rsid w:val="00973892"/>
    <w:rsid w:val="00987561"/>
    <w:rsid w:val="009922EB"/>
    <w:rsid w:val="00992C4C"/>
    <w:rsid w:val="009960F5"/>
    <w:rsid w:val="009A35EC"/>
    <w:rsid w:val="009A44B1"/>
    <w:rsid w:val="009B0E0C"/>
    <w:rsid w:val="009B1873"/>
    <w:rsid w:val="009C3A21"/>
    <w:rsid w:val="009C5F8C"/>
    <w:rsid w:val="009D279D"/>
    <w:rsid w:val="009D3007"/>
    <w:rsid w:val="009D73A3"/>
    <w:rsid w:val="009F033F"/>
    <w:rsid w:val="009F3CB1"/>
    <w:rsid w:val="00A03FE1"/>
    <w:rsid w:val="00A07A31"/>
    <w:rsid w:val="00A20FE6"/>
    <w:rsid w:val="00A246CC"/>
    <w:rsid w:val="00A334C6"/>
    <w:rsid w:val="00A433B2"/>
    <w:rsid w:val="00A45AFE"/>
    <w:rsid w:val="00A518DC"/>
    <w:rsid w:val="00A56661"/>
    <w:rsid w:val="00A67669"/>
    <w:rsid w:val="00A7592A"/>
    <w:rsid w:val="00A76D1A"/>
    <w:rsid w:val="00A85367"/>
    <w:rsid w:val="00A866DF"/>
    <w:rsid w:val="00A86BED"/>
    <w:rsid w:val="00A922CF"/>
    <w:rsid w:val="00AA2541"/>
    <w:rsid w:val="00AB0162"/>
    <w:rsid w:val="00AB1542"/>
    <w:rsid w:val="00AD2A6A"/>
    <w:rsid w:val="00AE3655"/>
    <w:rsid w:val="00AF24CC"/>
    <w:rsid w:val="00AF2BCE"/>
    <w:rsid w:val="00AF3CDB"/>
    <w:rsid w:val="00B00EE2"/>
    <w:rsid w:val="00B142E1"/>
    <w:rsid w:val="00B14684"/>
    <w:rsid w:val="00B150E1"/>
    <w:rsid w:val="00B25C5E"/>
    <w:rsid w:val="00B26EC3"/>
    <w:rsid w:val="00B34031"/>
    <w:rsid w:val="00B35D3F"/>
    <w:rsid w:val="00B3639D"/>
    <w:rsid w:val="00B37595"/>
    <w:rsid w:val="00B41966"/>
    <w:rsid w:val="00B54BAD"/>
    <w:rsid w:val="00B550C0"/>
    <w:rsid w:val="00B5775C"/>
    <w:rsid w:val="00B57DB4"/>
    <w:rsid w:val="00B618F5"/>
    <w:rsid w:val="00B632F7"/>
    <w:rsid w:val="00B646F4"/>
    <w:rsid w:val="00B77EDB"/>
    <w:rsid w:val="00B87D62"/>
    <w:rsid w:val="00B9570D"/>
    <w:rsid w:val="00BC1DE4"/>
    <w:rsid w:val="00BC51AA"/>
    <w:rsid w:val="00BC6076"/>
    <w:rsid w:val="00BD2F89"/>
    <w:rsid w:val="00BE0167"/>
    <w:rsid w:val="00BE6F66"/>
    <w:rsid w:val="00C023BC"/>
    <w:rsid w:val="00C02DFF"/>
    <w:rsid w:val="00C1331D"/>
    <w:rsid w:val="00C217D8"/>
    <w:rsid w:val="00C31CB9"/>
    <w:rsid w:val="00C341D9"/>
    <w:rsid w:val="00C34B92"/>
    <w:rsid w:val="00C36D1D"/>
    <w:rsid w:val="00C4044B"/>
    <w:rsid w:val="00C45675"/>
    <w:rsid w:val="00C50146"/>
    <w:rsid w:val="00C57911"/>
    <w:rsid w:val="00C72B15"/>
    <w:rsid w:val="00C74032"/>
    <w:rsid w:val="00C75240"/>
    <w:rsid w:val="00C82ADE"/>
    <w:rsid w:val="00C84CAC"/>
    <w:rsid w:val="00CA2106"/>
    <w:rsid w:val="00CA3639"/>
    <w:rsid w:val="00CC14FB"/>
    <w:rsid w:val="00CD523E"/>
    <w:rsid w:val="00CE077F"/>
    <w:rsid w:val="00CE5672"/>
    <w:rsid w:val="00CF59F2"/>
    <w:rsid w:val="00D01A91"/>
    <w:rsid w:val="00D04303"/>
    <w:rsid w:val="00D212FD"/>
    <w:rsid w:val="00D24437"/>
    <w:rsid w:val="00D25E19"/>
    <w:rsid w:val="00D43346"/>
    <w:rsid w:val="00D51459"/>
    <w:rsid w:val="00D52791"/>
    <w:rsid w:val="00D5298F"/>
    <w:rsid w:val="00D62E46"/>
    <w:rsid w:val="00D63AB5"/>
    <w:rsid w:val="00D70BF9"/>
    <w:rsid w:val="00D71E1F"/>
    <w:rsid w:val="00D975A7"/>
    <w:rsid w:val="00DA219C"/>
    <w:rsid w:val="00DC43C6"/>
    <w:rsid w:val="00DD050E"/>
    <w:rsid w:val="00DE2271"/>
    <w:rsid w:val="00DF1239"/>
    <w:rsid w:val="00DF1581"/>
    <w:rsid w:val="00DF18B7"/>
    <w:rsid w:val="00DF3294"/>
    <w:rsid w:val="00E22609"/>
    <w:rsid w:val="00E2301C"/>
    <w:rsid w:val="00E23C39"/>
    <w:rsid w:val="00E25783"/>
    <w:rsid w:val="00E536DC"/>
    <w:rsid w:val="00E56956"/>
    <w:rsid w:val="00E635A6"/>
    <w:rsid w:val="00E71EAC"/>
    <w:rsid w:val="00E87889"/>
    <w:rsid w:val="00E90364"/>
    <w:rsid w:val="00E93347"/>
    <w:rsid w:val="00E94417"/>
    <w:rsid w:val="00E94CCD"/>
    <w:rsid w:val="00EA096D"/>
    <w:rsid w:val="00EB3038"/>
    <w:rsid w:val="00EC0A82"/>
    <w:rsid w:val="00ED1318"/>
    <w:rsid w:val="00ED3E02"/>
    <w:rsid w:val="00EE0D2A"/>
    <w:rsid w:val="00EE41BF"/>
    <w:rsid w:val="00EF410E"/>
    <w:rsid w:val="00F0149C"/>
    <w:rsid w:val="00F02405"/>
    <w:rsid w:val="00F03938"/>
    <w:rsid w:val="00F04C1A"/>
    <w:rsid w:val="00F078E3"/>
    <w:rsid w:val="00F10D42"/>
    <w:rsid w:val="00F1147D"/>
    <w:rsid w:val="00F11DC0"/>
    <w:rsid w:val="00F22D43"/>
    <w:rsid w:val="00F31A40"/>
    <w:rsid w:val="00F3281A"/>
    <w:rsid w:val="00F41476"/>
    <w:rsid w:val="00F559A5"/>
    <w:rsid w:val="00F57EB3"/>
    <w:rsid w:val="00F71083"/>
    <w:rsid w:val="00F81233"/>
    <w:rsid w:val="00F86DBC"/>
    <w:rsid w:val="00F87765"/>
    <w:rsid w:val="00F9159C"/>
    <w:rsid w:val="00FA13F4"/>
    <w:rsid w:val="00FB5B97"/>
    <w:rsid w:val="00FC5668"/>
    <w:rsid w:val="00FE6367"/>
    <w:rsid w:val="00FE7E0B"/>
    <w:rsid w:val="00FF45E5"/>
    <w:rsid w:val="1BC797FD"/>
    <w:rsid w:val="593D53C8"/>
    <w:rsid w:val="5ACAD2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0137"/>
  <w15:chartTrackingRefBased/>
  <w15:docId w15:val="{8769B616-2FA0-4A4C-98A3-FBCEB883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7"/>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7"/>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7"/>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8"/>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10"/>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6"/>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1"/>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9"/>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4"/>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1113A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113AE"/>
  </w:style>
  <w:style w:type="character" w:customStyle="1" w:styleId="eop">
    <w:name w:val="eop"/>
    <w:basedOn w:val="DefaultParagraphFont"/>
    <w:rsid w:val="00111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3aa0ea-32a7-4ca0-98e9-726ed86ed1af"/>
    <lcf76f155ced4ddcb4097134ff3c332f xmlns="0bd3d825-50ae-433a-9150-8fea2eaa47c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4D7B29EC65C345BF8972AC513083BB" ma:contentTypeVersion="18" ma:contentTypeDescription="Create a new document." ma:contentTypeScope="" ma:versionID="871a5f26311d58c83912854e60d72da6">
  <xsd:schema xmlns:xsd="http://www.w3.org/2001/XMLSchema" xmlns:xs="http://www.w3.org/2001/XMLSchema" xmlns:p="http://schemas.microsoft.com/office/2006/metadata/properties" xmlns:ns2="0bd3d825-50ae-433a-9150-8fea2eaa47cd" xmlns:ns3="003aa0ea-32a7-4ca0-98e9-726ed86ed1af" targetNamespace="http://schemas.microsoft.com/office/2006/metadata/properties" ma:root="true" ma:fieldsID="9d6f1c38f714cc36216e4541a2933938" ns2:_="" ns3:_="">
    <xsd:import namespace="0bd3d825-50ae-433a-9150-8fea2eaa47cd"/>
    <xsd:import namespace="003aa0ea-32a7-4ca0-98e9-726ed86ed1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3d825-50ae-433a-9150-8fea2eaa4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aa0ea-32a7-4ca0-98e9-726ed86ed1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cff3c5-d728-4b2b-be71-653a27ccf462}" ma:internalName="TaxCatchAll" ma:showField="CatchAllData" ma:web="003aa0ea-32a7-4ca0-98e9-726ed86ed1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03aa0ea-32a7-4ca0-98e9-726ed86ed1af"/>
    <ds:schemaRef ds:uri="0bd3d825-50ae-433a-9150-8fea2eaa47cd"/>
  </ds:schemaRefs>
</ds:datastoreItem>
</file>

<file path=customXml/itemProps2.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3.xml><?xml version="1.0" encoding="utf-8"?>
<ds:datastoreItem xmlns:ds="http://schemas.openxmlformats.org/officeDocument/2006/customXml" ds:itemID="{90EF898D-9BB7-4AB7-8B48-BC134075B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3d825-50ae-433a-9150-8fea2eaa47cd"/>
    <ds:schemaRef ds:uri="003aa0ea-32a7-4ca0-98e9-726ed86ed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Wilkes, Caroline</cp:lastModifiedBy>
  <cp:revision>2</cp:revision>
  <cp:lastPrinted>2024-06-05T09:35:00Z</cp:lastPrinted>
  <dcterms:created xsi:type="dcterms:W3CDTF">2026-09-28T12:42:00Z</dcterms:created>
  <dcterms:modified xsi:type="dcterms:W3CDTF">2026-09-28T12:42:00Z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0x010100064D7B29EC65C345BF8972AC513083BB</vt:lpwstr>
  </property>
  <property fmtid="{D5CDD505-2E9C-101B-9397-08002B2CF9AE}" pid="3" name="MediaServiceImageTags">
    <vt:lpwstr/>
  </property>
  <property fmtid="{D5CDD505-2E9C-101B-9397-08002B2CF9AE}" pid="4" name="_dlc_DocIdItemGuid">
    <vt:lpwstr>60787d2a-6b68-450b-ba1e-8a1f3cac7a69</vt:lpwstr>
  </property>
</Properties>
</file>